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76" w:type="dxa"/>
        <w:tblLook w:val="00A0" w:firstRow="1" w:lastRow="0" w:firstColumn="1" w:lastColumn="0" w:noHBand="0" w:noVBand="0"/>
      </w:tblPr>
      <w:tblGrid>
        <w:gridCol w:w="4395"/>
        <w:gridCol w:w="5670"/>
      </w:tblGrid>
      <w:tr w:rsidR="000F488E" w:rsidRPr="000F488E" w:rsidTr="003176A2">
        <w:trPr>
          <w:trHeight w:val="993"/>
        </w:trPr>
        <w:tc>
          <w:tcPr>
            <w:tcW w:w="4395" w:type="dxa"/>
          </w:tcPr>
          <w:p w:rsidR="0005091A" w:rsidRPr="000F488E" w:rsidRDefault="0005091A" w:rsidP="0020652D">
            <w:pPr>
              <w:keepNext/>
              <w:spacing w:line="276" w:lineRule="auto"/>
              <w:ind w:right="-108"/>
              <w:jc w:val="center"/>
              <w:outlineLvl w:val="0"/>
              <w:rPr>
                <w:rFonts w:eastAsia="Times New Roman"/>
                <w:sz w:val="26"/>
                <w:szCs w:val="26"/>
                <w:lang w:val="vi-VN"/>
              </w:rPr>
            </w:pPr>
            <w:r w:rsidRPr="000F488E">
              <w:rPr>
                <w:rFonts w:eastAsia="Times New Roman"/>
                <w:sz w:val="26"/>
                <w:szCs w:val="26"/>
                <w:lang w:val="vi-VN"/>
              </w:rPr>
              <w:t>ỦY BAN NHÂN DÂN QUẬN 7</w:t>
            </w:r>
          </w:p>
          <w:p w:rsidR="0005091A" w:rsidRPr="000F488E" w:rsidRDefault="0005091A" w:rsidP="0020652D">
            <w:pPr>
              <w:spacing w:line="276" w:lineRule="auto"/>
              <w:ind w:right="-108"/>
              <w:jc w:val="center"/>
              <w:rPr>
                <w:rFonts w:eastAsia="Times New Roman"/>
                <w:b/>
                <w:bCs/>
                <w:sz w:val="26"/>
                <w:szCs w:val="26"/>
                <w:lang w:val="nl-NL"/>
              </w:rPr>
            </w:pPr>
            <w:r w:rsidRPr="000F488E">
              <w:rPr>
                <w:rFonts w:eastAsia="Times New Roman"/>
                <w:b/>
                <w:bCs/>
                <w:sz w:val="26"/>
                <w:szCs w:val="26"/>
                <w:lang w:val="nl-NL"/>
              </w:rPr>
              <w:t>TRƯỜNG TRUNG HỌC CƠ SỞ</w:t>
            </w:r>
          </w:p>
          <w:p w:rsidR="0005091A" w:rsidRPr="003176A2" w:rsidRDefault="003176A2" w:rsidP="003176A2">
            <w:pPr>
              <w:spacing w:line="276" w:lineRule="auto"/>
              <w:ind w:right="-108"/>
              <w:jc w:val="center"/>
              <w:rPr>
                <w:rFonts w:eastAsia="Times New Roman"/>
                <w:b/>
                <w:bCs/>
                <w:sz w:val="26"/>
                <w:szCs w:val="26"/>
                <w:lang w:val="vi-VN"/>
              </w:rPr>
            </w:pPr>
            <w:r w:rsidRPr="000F488E">
              <w:rPr>
                <w:rFonts w:eastAsia="Times New Roman"/>
                <w:noProof/>
                <w:sz w:val="26"/>
                <w:szCs w:val="26"/>
              </w:rPr>
              <mc:AlternateContent>
                <mc:Choice Requires="wps">
                  <w:drawing>
                    <wp:anchor distT="4294967294" distB="4294967294" distL="114300" distR="114300" simplePos="0" relativeHeight="251660800" behindDoc="0" locked="0" layoutInCell="1" allowOverlap="1" wp14:anchorId="3005A568" wp14:editId="63A756BA">
                      <wp:simplePos x="0" y="0"/>
                      <wp:positionH relativeFrom="column">
                        <wp:posOffset>746125</wp:posOffset>
                      </wp:positionH>
                      <wp:positionV relativeFrom="paragraph">
                        <wp:posOffset>215265</wp:posOffset>
                      </wp:positionV>
                      <wp:extent cx="11525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1664A" id="Straight Connector 5"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75pt,16.95pt" to="14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"/>
                  </w:pict>
                </mc:Fallback>
              </mc:AlternateContent>
            </w:r>
            <w:r w:rsidR="0005091A" w:rsidRPr="000F488E">
              <w:rPr>
                <w:rFonts w:eastAsia="Times New Roman"/>
                <w:b/>
                <w:bCs/>
                <w:sz w:val="26"/>
                <w:szCs w:val="26"/>
                <w:lang w:val="vi-VN"/>
              </w:rPr>
              <w:t>HOÀNG QUỐC VIỆT</w:t>
            </w:r>
          </w:p>
        </w:tc>
        <w:tc>
          <w:tcPr>
            <w:tcW w:w="5670" w:type="dxa"/>
          </w:tcPr>
          <w:p w:rsidR="0005091A" w:rsidRPr="000F488E" w:rsidRDefault="0005091A" w:rsidP="0020652D">
            <w:pPr>
              <w:keepNext/>
              <w:spacing w:line="276" w:lineRule="auto"/>
              <w:ind w:right="-108"/>
              <w:jc w:val="center"/>
              <w:outlineLvl w:val="0"/>
              <w:rPr>
                <w:rFonts w:eastAsia="Times New Roman"/>
                <w:b/>
                <w:bCs/>
                <w:sz w:val="26"/>
                <w:szCs w:val="26"/>
                <w:lang w:val="nl-NL"/>
              </w:rPr>
            </w:pPr>
            <w:r w:rsidRPr="000F488E">
              <w:rPr>
                <w:rFonts w:eastAsia="Times New Roman"/>
                <w:b/>
                <w:bCs/>
                <w:sz w:val="26"/>
                <w:szCs w:val="26"/>
                <w:lang w:val="nl-NL"/>
              </w:rPr>
              <w:t>CỘNG HOÀ XÃ HỘI CHỦ NGHĨA VIỆT NAM</w:t>
            </w:r>
          </w:p>
          <w:p w:rsidR="0005091A" w:rsidRPr="000F488E" w:rsidRDefault="0005091A" w:rsidP="0020652D">
            <w:pPr>
              <w:spacing w:line="276" w:lineRule="auto"/>
              <w:ind w:right="-108"/>
              <w:jc w:val="center"/>
              <w:rPr>
                <w:rFonts w:eastAsia="Times New Roman"/>
                <w:b/>
                <w:bCs/>
                <w:sz w:val="26"/>
                <w:szCs w:val="26"/>
                <w:lang w:val="nl-NL"/>
              </w:rPr>
            </w:pPr>
            <w:r w:rsidRPr="000F488E">
              <w:rPr>
                <w:rFonts w:eastAsia="Times New Roman"/>
                <w:b/>
                <w:bCs/>
                <w:sz w:val="26"/>
                <w:szCs w:val="26"/>
                <w:lang w:val="nl-NL"/>
              </w:rPr>
              <w:t>Độc lập – Tự do – Hạnh phúc</w:t>
            </w:r>
          </w:p>
          <w:p w:rsidR="0005091A" w:rsidRPr="003176A2" w:rsidRDefault="0005091A" w:rsidP="003176A2">
            <w:pPr>
              <w:spacing w:line="276" w:lineRule="auto"/>
              <w:ind w:right="-108"/>
              <w:jc w:val="center"/>
              <w:rPr>
                <w:rFonts w:eastAsia="Times New Roman"/>
                <w:b/>
                <w:sz w:val="26"/>
                <w:szCs w:val="26"/>
                <w:lang w:val="nl-NL"/>
              </w:rPr>
            </w:pPr>
            <w:r w:rsidRPr="000F488E">
              <w:rPr>
                <w:rFonts w:eastAsia="Times New Roman"/>
                <w:noProof/>
                <w:sz w:val="26"/>
                <w:szCs w:val="26"/>
              </w:rPr>
              <mc:AlternateContent>
                <mc:Choice Requires="wps">
                  <w:drawing>
                    <wp:anchor distT="4294967294" distB="4294967294" distL="114300" distR="114300" simplePos="0" relativeHeight="251661824" behindDoc="0" locked="0" layoutInCell="1" allowOverlap="1" wp14:anchorId="395A8A47" wp14:editId="61778D46">
                      <wp:simplePos x="0" y="0"/>
                      <wp:positionH relativeFrom="column">
                        <wp:posOffset>946150</wp:posOffset>
                      </wp:positionH>
                      <wp:positionV relativeFrom="paragraph">
                        <wp:posOffset>24130</wp:posOffset>
                      </wp:positionV>
                      <wp:extent cx="16192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C51F7" id="Straight Connector 4"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5pt,1.9pt" to="20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GW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zdDmdQQ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"/>
                  </w:pict>
                </mc:Fallback>
              </mc:AlternateContent>
            </w:r>
            <w:r w:rsidRPr="000F488E">
              <w:rPr>
                <w:rFonts w:eastAsia="Times New Roman"/>
                <w:b/>
                <w:iCs/>
                <w:sz w:val="26"/>
                <w:szCs w:val="26"/>
                <w:lang w:val="nl-NL"/>
              </w:rPr>
              <w:t xml:space="preserve">    </w:t>
            </w:r>
          </w:p>
        </w:tc>
      </w:tr>
      <w:tr w:rsidR="000F488E" w:rsidRPr="000F488E" w:rsidTr="0020652D">
        <w:trPr>
          <w:trHeight w:val="439"/>
        </w:trPr>
        <w:tc>
          <w:tcPr>
            <w:tcW w:w="4395" w:type="dxa"/>
          </w:tcPr>
          <w:p w:rsidR="0020652D" w:rsidRPr="000F488E" w:rsidRDefault="00294DF0" w:rsidP="00294DF0">
            <w:pPr>
              <w:keepNext/>
              <w:spacing w:line="276" w:lineRule="auto"/>
              <w:ind w:right="-108"/>
              <w:jc w:val="center"/>
              <w:outlineLvl w:val="0"/>
              <w:rPr>
                <w:rFonts w:eastAsia="Times New Roman"/>
                <w:sz w:val="26"/>
                <w:szCs w:val="26"/>
              </w:rPr>
            </w:pPr>
            <w:r>
              <w:rPr>
                <w:rFonts w:eastAsia="Times New Roman"/>
                <w:sz w:val="26"/>
                <w:szCs w:val="26"/>
                <w:lang w:val="nl-NL"/>
              </w:rPr>
              <w:t xml:space="preserve">Số: 195 </w:t>
            </w:r>
            <w:r w:rsidR="000F488E">
              <w:rPr>
                <w:rFonts w:eastAsia="Times New Roman"/>
                <w:sz w:val="26"/>
                <w:szCs w:val="26"/>
                <w:lang w:val="nl-NL"/>
              </w:rPr>
              <w:t>/KH</w:t>
            </w:r>
            <w:r w:rsidR="0020652D" w:rsidRPr="000F488E">
              <w:rPr>
                <w:rFonts w:eastAsia="Times New Roman"/>
                <w:sz w:val="26"/>
                <w:szCs w:val="26"/>
                <w:lang w:val="nl-NL"/>
              </w:rPr>
              <w:t>- HQV</w:t>
            </w:r>
          </w:p>
        </w:tc>
        <w:tc>
          <w:tcPr>
            <w:tcW w:w="5670" w:type="dxa"/>
          </w:tcPr>
          <w:p w:rsidR="0020652D" w:rsidRPr="000F488E" w:rsidRDefault="0020652D" w:rsidP="00294DF0">
            <w:pPr>
              <w:keepNext/>
              <w:spacing w:line="276" w:lineRule="auto"/>
              <w:ind w:right="-108"/>
              <w:jc w:val="center"/>
              <w:outlineLvl w:val="0"/>
              <w:rPr>
                <w:rFonts w:eastAsia="Times New Roman"/>
                <w:b/>
                <w:bCs/>
                <w:sz w:val="26"/>
                <w:szCs w:val="26"/>
                <w:lang w:val="nl-NL"/>
              </w:rPr>
            </w:pPr>
            <w:r w:rsidRPr="000F488E">
              <w:rPr>
                <w:rFonts w:eastAsia="Times New Roman"/>
                <w:b/>
                <w:iCs/>
                <w:sz w:val="26"/>
                <w:szCs w:val="26"/>
                <w:lang w:val="nl-NL"/>
              </w:rPr>
              <w:t xml:space="preserve">            </w:t>
            </w:r>
            <w:r w:rsidRPr="000F488E">
              <w:rPr>
                <w:rFonts w:eastAsia="Times New Roman"/>
                <w:i/>
                <w:iCs/>
                <w:sz w:val="26"/>
                <w:szCs w:val="26"/>
                <w:lang w:val="vi-VN"/>
              </w:rPr>
              <w:t>Quận 7</w:t>
            </w:r>
            <w:r w:rsidR="003176A2">
              <w:rPr>
                <w:rFonts w:eastAsia="Times New Roman"/>
                <w:i/>
                <w:iCs/>
                <w:sz w:val="26"/>
                <w:szCs w:val="26"/>
                <w:lang w:val="nl-NL"/>
              </w:rPr>
              <w:t xml:space="preserve">, ngày </w:t>
            </w:r>
            <w:r w:rsidR="00294DF0">
              <w:rPr>
                <w:rFonts w:eastAsia="Times New Roman"/>
                <w:i/>
                <w:iCs/>
                <w:sz w:val="26"/>
                <w:szCs w:val="26"/>
                <w:lang w:val="nl-NL"/>
              </w:rPr>
              <w:t>04 tháng 9 năm 2020</w:t>
            </w:r>
          </w:p>
        </w:tc>
      </w:tr>
    </w:tbl>
    <w:p w:rsidR="0005091A" w:rsidRPr="000F488E" w:rsidRDefault="0005091A" w:rsidP="00DD31BA">
      <w:pPr>
        <w:spacing w:line="276" w:lineRule="auto"/>
        <w:ind w:firstLine="567"/>
        <w:rPr>
          <w:sz w:val="26"/>
          <w:szCs w:val="26"/>
        </w:rPr>
      </w:pPr>
    </w:p>
    <w:p w:rsidR="0005091A" w:rsidRPr="000F488E" w:rsidRDefault="00D61C42" w:rsidP="00DD31BA">
      <w:pPr>
        <w:spacing w:line="276" w:lineRule="auto"/>
        <w:ind w:firstLine="567"/>
        <w:jc w:val="center"/>
        <w:rPr>
          <w:b/>
          <w:szCs w:val="28"/>
        </w:rPr>
      </w:pPr>
      <w:r w:rsidRPr="000F488E">
        <w:rPr>
          <w:b/>
          <w:szCs w:val="28"/>
        </w:rPr>
        <w:t>KẾ HOẠCH</w:t>
      </w:r>
    </w:p>
    <w:p w:rsidR="00DE74E9" w:rsidRPr="000F488E" w:rsidRDefault="0020652D" w:rsidP="00DD31BA">
      <w:pPr>
        <w:spacing w:line="276" w:lineRule="auto"/>
        <w:ind w:firstLine="567"/>
        <w:jc w:val="center"/>
        <w:rPr>
          <w:b/>
          <w:sz w:val="26"/>
          <w:szCs w:val="26"/>
        </w:rPr>
      </w:pPr>
      <w:r w:rsidRPr="000F488E">
        <w:rPr>
          <w:b/>
          <w:sz w:val="26"/>
          <w:szCs w:val="26"/>
        </w:rPr>
        <w:t>Dạy năng khiếu</w:t>
      </w:r>
    </w:p>
    <w:p w:rsidR="00E90946" w:rsidRPr="000F488E" w:rsidRDefault="00DE74E9" w:rsidP="00DD31BA">
      <w:pPr>
        <w:spacing w:line="276" w:lineRule="auto"/>
        <w:ind w:firstLine="567"/>
        <w:jc w:val="center"/>
        <w:rPr>
          <w:b/>
          <w:sz w:val="26"/>
          <w:szCs w:val="26"/>
        </w:rPr>
      </w:pPr>
      <w:r w:rsidRPr="000F488E">
        <w:rPr>
          <w:b/>
          <w:sz w:val="26"/>
          <w:szCs w:val="26"/>
        </w:rPr>
        <w:t>N</w:t>
      </w:r>
      <w:r w:rsidR="0020652D" w:rsidRPr="000F488E">
        <w:rPr>
          <w:b/>
          <w:sz w:val="26"/>
          <w:szCs w:val="26"/>
        </w:rPr>
        <w:t>ăm học 20</w:t>
      </w:r>
      <w:r w:rsidR="009C1E53">
        <w:rPr>
          <w:b/>
          <w:sz w:val="26"/>
          <w:szCs w:val="26"/>
        </w:rPr>
        <w:t>20</w:t>
      </w:r>
      <w:r w:rsidR="0020652D" w:rsidRPr="000F488E">
        <w:rPr>
          <w:b/>
          <w:sz w:val="26"/>
          <w:szCs w:val="26"/>
        </w:rPr>
        <w:t>-20</w:t>
      </w:r>
      <w:r w:rsidR="009C1E53">
        <w:rPr>
          <w:b/>
          <w:sz w:val="26"/>
          <w:szCs w:val="26"/>
        </w:rPr>
        <w:t>21</w:t>
      </w:r>
    </w:p>
    <w:p w:rsidR="00D67295" w:rsidRPr="000F488E" w:rsidRDefault="003176A2" w:rsidP="00DD31BA">
      <w:pPr>
        <w:spacing w:line="276" w:lineRule="auto"/>
        <w:ind w:firstLine="567"/>
        <w:rPr>
          <w:sz w:val="26"/>
          <w:szCs w:val="26"/>
        </w:rPr>
      </w:pPr>
      <w:r w:rsidRPr="000F488E">
        <w:rPr>
          <w:b/>
          <w:noProof/>
          <w:sz w:val="26"/>
          <w:szCs w:val="26"/>
        </w:rPr>
        <mc:AlternateContent>
          <mc:Choice Requires="wps">
            <w:drawing>
              <wp:anchor distT="0" distB="0" distL="114300" distR="114300" simplePos="0" relativeHeight="251662848" behindDoc="0" locked="0" layoutInCell="1" allowOverlap="1" wp14:anchorId="409CACA1" wp14:editId="55977341">
                <wp:simplePos x="0" y="0"/>
                <wp:positionH relativeFrom="column">
                  <wp:posOffset>2806065</wp:posOffset>
                </wp:positionH>
                <wp:positionV relativeFrom="paragraph">
                  <wp:posOffset>8890</wp:posOffset>
                </wp:positionV>
                <wp:extent cx="8858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857C99" id="Straight Connector 1"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95pt,.7pt" to="29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" strokecolor="black [3040]"/>
            </w:pict>
          </mc:Fallback>
        </mc:AlternateContent>
      </w:r>
    </w:p>
    <w:p w:rsidR="0077365D" w:rsidRPr="0077365D" w:rsidRDefault="0077365D" w:rsidP="0077365D">
      <w:pPr>
        <w:spacing w:line="276" w:lineRule="auto"/>
        <w:ind w:firstLine="567"/>
        <w:rPr>
          <w:rFonts w:eastAsia="Times New Roman"/>
          <w:sz w:val="26"/>
          <w:szCs w:val="26"/>
        </w:rPr>
      </w:pPr>
      <w:r w:rsidRPr="0077365D">
        <w:rPr>
          <w:rFonts w:eastAsia="Times New Roman"/>
          <w:sz w:val="26"/>
          <w:szCs w:val="26"/>
        </w:rPr>
        <w:t>Căn cứ Quyết định số 2752/QĐ-UBND ngày 04 tháng 8 năm 2020 của Ủy ban nhân dân Thành phố về ban hành Kế hoạch thời gian năm học 2020-2021 của giáo dục mầm non, phổ thông và giáo dục thường xuyên trên địa bàn Thành phố Hồ Chí Minh;</w:t>
      </w:r>
    </w:p>
    <w:p w:rsidR="0077365D" w:rsidRPr="0077365D" w:rsidRDefault="0077365D" w:rsidP="0077365D">
      <w:pPr>
        <w:spacing w:line="276" w:lineRule="auto"/>
        <w:ind w:firstLine="567"/>
        <w:rPr>
          <w:rFonts w:eastAsia="Times New Roman"/>
          <w:sz w:val="26"/>
          <w:szCs w:val="26"/>
          <w:lang w:eastAsia="x-none"/>
        </w:rPr>
      </w:pPr>
      <w:r w:rsidRPr="0077365D">
        <w:rPr>
          <w:rFonts w:eastAsia="Times New Roman"/>
          <w:sz w:val="26"/>
          <w:szCs w:val="26"/>
          <w:lang w:eastAsia="x-none"/>
        </w:rPr>
        <w:t>Thực hiện kế hoạch năm học 2020-2021 của nhà trường;</w:t>
      </w:r>
    </w:p>
    <w:p w:rsidR="005B655A" w:rsidRDefault="005F1FE7" w:rsidP="00DD31BA">
      <w:pPr>
        <w:spacing w:line="276" w:lineRule="auto"/>
        <w:ind w:firstLine="567"/>
        <w:rPr>
          <w:sz w:val="26"/>
          <w:szCs w:val="26"/>
        </w:rPr>
      </w:pPr>
      <w:r>
        <w:rPr>
          <w:sz w:val="26"/>
          <w:szCs w:val="26"/>
        </w:rPr>
        <w:t>T</w:t>
      </w:r>
      <w:r w:rsidR="005B655A" w:rsidRPr="000F488E">
        <w:rPr>
          <w:sz w:val="26"/>
          <w:szCs w:val="26"/>
          <w:lang w:val="vi-VN"/>
        </w:rPr>
        <w:t xml:space="preserve">rường </w:t>
      </w:r>
      <w:r w:rsidR="005B655A" w:rsidRPr="000F488E">
        <w:rPr>
          <w:sz w:val="26"/>
          <w:szCs w:val="26"/>
        </w:rPr>
        <w:t>trung học cơ sở</w:t>
      </w:r>
      <w:r w:rsidR="005B655A" w:rsidRPr="000F488E">
        <w:rPr>
          <w:sz w:val="26"/>
          <w:szCs w:val="26"/>
          <w:lang w:val="vi-VN"/>
        </w:rPr>
        <w:t xml:space="preserve"> </w:t>
      </w:r>
      <w:r w:rsidR="005B655A" w:rsidRPr="000F488E">
        <w:rPr>
          <w:sz w:val="26"/>
          <w:szCs w:val="26"/>
        </w:rPr>
        <w:t>Hoàng Quốc Việt</w:t>
      </w:r>
      <w:r w:rsidR="005B655A" w:rsidRPr="000F488E">
        <w:rPr>
          <w:sz w:val="26"/>
          <w:szCs w:val="26"/>
          <w:lang w:val="vi-VN"/>
        </w:rPr>
        <w:t xml:space="preserve"> đề ra Kế hoạch </w:t>
      </w:r>
      <w:r w:rsidR="005B655A" w:rsidRPr="000F488E">
        <w:rPr>
          <w:sz w:val="26"/>
          <w:szCs w:val="26"/>
        </w:rPr>
        <w:t>dạy năm khiếu</w:t>
      </w:r>
      <w:r w:rsidR="005B655A" w:rsidRPr="000F488E">
        <w:rPr>
          <w:sz w:val="26"/>
          <w:szCs w:val="26"/>
          <w:lang w:val="vi-VN"/>
        </w:rPr>
        <w:t xml:space="preserve"> năm học </w:t>
      </w:r>
      <w:r w:rsidR="0077365D">
        <w:rPr>
          <w:sz w:val="26"/>
          <w:szCs w:val="26"/>
        </w:rPr>
        <w:t>2020-2021</w:t>
      </w:r>
      <w:r w:rsidR="005B655A" w:rsidRPr="000F488E">
        <w:rPr>
          <w:sz w:val="26"/>
          <w:szCs w:val="26"/>
          <w:lang w:val="vi-VN"/>
        </w:rPr>
        <w:t xml:space="preserve"> như sau:</w:t>
      </w:r>
    </w:p>
    <w:p w:rsidR="00422FBE" w:rsidRPr="00422FBE" w:rsidRDefault="00422FBE" w:rsidP="00DD31BA">
      <w:pPr>
        <w:spacing w:line="276" w:lineRule="auto"/>
        <w:ind w:firstLine="567"/>
        <w:rPr>
          <w:sz w:val="26"/>
          <w:szCs w:val="26"/>
        </w:rPr>
      </w:pPr>
    </w:p>
    <w:p w:rsidR="00F834A0" w:rsidRPr="000F488E" w:rsidRDefault="00F834A0" w:rsidP="00DD31BA">
      <w:pPr>
        <w:spacing w:line="276" w:lineRule="auto"/>
        <w:ind w:firstLine="567"/>
        <w:rPr>
          <w:b/>
          <w:sz w:val="26"/>
          <w:szCs w:val="26"/>
        </w:rPr>
      </w:pPr>
      <w:r w:rsidRPr="000F488E">
        <w:rPr>
          <w:b/>
          <w:bCs/>
          <w:sz w:val="26"/>
          <w:szCs w:val="26"/>
          <w:bdr w:val="none" w:sz="0" w:space="0" w:color="auto" w:frame="1"/>
        </w:rPr>
        <w:t>I. MỤC ĐÍCH</w:t>
      </w:r>
    </w:p>
    <w:p w:rsidR="00F834A0" w:rsidRPr="000F488E" w:rsidRDefault="00F834A0" w:rsidP="00DD31BA">
      <w:pPr>
        <w:spacing w:line="276" w:lineRule="auto"/>
        <w:ind w:firstLine="567"/>
        <w:rPr>
          <w:sz w:val="26"/>
          <w:szCs w:val="26"/>
        </w:rPr>
      </w:pPr>
      <w:r w:rsidRPr="000F488E">
        <w:rPr>
          <w:sz w:val="26"/>
          <w:szCs w:val="26"/>
        </w:rPr>
        <w:t xml:space="preserve">- Nhằm tạo sân chơi bổ ích cho những học sinh có năng khiếu trong lĩnh vực thể dục thể thao, âm nhạc, mỹ thuật, </w:t>
      </w:r>
    </w:p>
    <w:p w:rsidR="00F834A0" w:rsidRPr="000F488E" w:rsidRDefault="00F834A0" w:rsidP="00DD31BA">
      <w:pPr>
        <w:spacing w:line="276" w:lineRule="auto"/>
        <w:ind w:firstLine="567"/>
        <w:rPr>
          <w:sz w:val="26"/>
          <w:szCs w:val="26"/>
        </w:rPr>
      </w:pPr>
      <w:r w:rsidRPr="000F488E">
        <w:rPr>
          <w:sz w:val="26"/>
          <w:szCs w:val="26"/>
        </w:rPr>
        <w:t>- Giúp học sinh mạnh dạn, tự tin, sáng tạo thể hiện năng khiếu của bản thân</w:t>
      </w:r>
    </w:p>
    <w:p w:rsidR="00F834A0" w:rsidRPr="000F488E" w:rsidRDefault="00F834A0" w:rsidP="00DD31BA">
      <w:pPr>
        <w:spacing w:line="276" w:lineRule="auto"/>
        <w:ind w:firstLine="567"/>
        <w:rPr>
          <w:sz w:val="26"/>
          <w:szCs w:val="26"/>
        </w:rPr>
      </w:pPr>
      <w:r w:rsidRPr="000F488E">
        <w:rPr>
          <w:sz w:val="26"/>
          <w:szCs w:val="26"/>
        </w:rPr>
        <w:t>- Tìm kiếm và phát huy những học sinh năng khiếu tạo nguồn nhân lực tham gia các hoạt động phong trào thể dục thể thao, phục vụ văn nghệ các ngày lễ của nhà trường, các ban ngành trong Quận. Tổ chức triển lãm tranh, sáng tạo trải nghiệm nghệ thuật...</w:t>
      </w:r>
    </w:p>
    <w:p w:rsidR="00F834A0" w:rsidRDefault="00F834A0" w:rsidP="00DD31BA">
      <w:pPr>
        <w:spacing w:line="276" w:lineRule="auto"/>
        <w:ind w:firstLine="567"/>
        <w:rPr>
          <w:sz w:val="26"/>
          <w:szCs w:val="26"/>
        </w:rPr>
      </w:pPr>
      <w:r w:rsidRPr="000F488E">
        <w:rPr>
          <w:sz w:val="26"/>
          <w:szCs w:val="26"/>
        </w:rPr>
        <w:t>- Cùng với các môn học khác thực hiện nhiệm vụ giáo dục đạo đức, thẩm mĩ nhằm góp phần giáo dục toàn diện cho học sinh, tạo cơ sở hình thành nhân cách con người.</w:t>
      </w:r>
    </w:p>
    <w:p w:rsidR="00422FBE" w:rsidRPr="000F488E" w:rsidRDefault="00422FBE" w:rsidP="00DD31BA">
      <w:pPr>
        <w:spacing w:line="276" w:lineRule="auto"/>
        <w:ind w:firstLine="567"/>
        <w:rPr>
          <w:sz w:val="26"/>
          <w:szCs w:val="26"/>
        </w:rPr>
      </w:pPr>
    </w:p>
    <w:p w:rsidR="006B5CD1" w:rsidRPr="000F488E" w:rsidRDefault="00F834A0" w:rsidP="006B5CD1">
      <w:pPr>
        <w:spacing w:line="276" w:lineRule="auto"/>
        <w:ind w:firstLine="567"/>
        <w:rPr>
          <w:b/>
          <w:sz w:val="26"/>
          <w:szCs w:val="26"/>
        </w:rPr>
      </w:pPr>
      <w:r w:rsidRPr="000F488E">
        <w:rPr>
          <w:b/>
          <w:bCs/>
          <w:sz w:val="26"/>
          <w:szCs w:val="26"/>
        </w:rPr>
        <w:t>II. ĐỐI TƯỢNG</w:t>
      </w:r>
      <w:r w:rsidR="006B5CD1" w:rsidRPr="000F488E">
        <w:rPr>
          <w:b/>
          <w:bCs/>
          <w:sz w:val="26"/>
          <w:szCs w:val="26"/>
        </w:rPr>
        <w:t xml:space="preserve"> - </w:t>
      </w:r>
      <w:r w:rsidR="006B5CD1" w:rsidRPr="000F488E">
        <w:rPr>
          <w:b/>
          <w:sz w:val="26"/>
          <w:szCs w:val="26"/>
        </w:rPr>
        <w:t>THỜI GIAN – ĐỊA ĐIỂM:</w:t>
      </w:r>
    </w:p>
    <w:p w:rsidR="003604DC" w:rsidRPr="000F488E" w:rsidRDefault="00F834A0" w:rsidP="00DD31BA">
      <w:pPr>
        <w:spacing w:line="276" w:lineRule="auto"/>
        <w:ind w:firstLine="567"/>
        <w:rPr>
          <w:sz w:val="26"/>
          <w:szCs w:val="26"/>
        </w:rPr>
      </w:pPr>
      <w:r w:rsidRPr="000F488E">
        <w:rPr>
          <w:sz w:val="26"/>
          <w:szCs w:val="26"/>
        </w:rPr>
        <w:t xml:space="preserve">- Học sinh Trường THCS </w:t>
      </w:r>
      <w:r w:rsidR="003604DC" w:rsidRPr="000F488E">
        <w:rPr>
          <w:sz w:val="26"/>
          <w:szCs w:val="26"/>
        </w:rPr>
        <w:t xml:space="preserve">Hoàng Quốc Việt </w:t>
      </w:r>
      <w:r w:rsidRPr="000F488E">
        <w:rPr>
          <w:sz w:val="26"/>
          <w:szCs w:val="26"/>
        </w:rPr>
        <w:t xml:space="preserve">. </w:t>
      </w:r>
    </w:p>
    <w:p w:rsidR="00F834A0" w:rsidRPr="000F488E" w:rsidRDefault="003604DC" w:rsidP="00DD31BA">
      <w:pPr>
        <w:spacing w:line="276" w:lineRule="auto"/>
        <w:ind w:firstLine="567"/>
        <w:rPr>
          <w:sz w:val="26"/>
          <w:szCs w:val="26"/>
        </w:rPr>
      </w:pPr>
      <w:r w:rsidRPr="000F488E">
        <w:rPr>
          <w:sz w:val="26"/>
          <w:szCs w:val="26"/>
        </w:rPr>
        <w:t>- Học sinh t</w:t>
      </w:r>
      <w:r w:rsidR="00F834A0" w:rsidRPr="000F488E">
        <w:rPr>
          <w:sz w:val="26"/>
          <w:szCs w:val="26"/>
        </w:rPr>
        <w:t>ham gia dưới hình thức tự nguyện.</w:t>
      </w:r>
    </w:p>
    <w:p w:rsidR="003604DC" w:rsidRPr="000F488E" w:rsidRDefault="00F834A0" w:rsidP="00DD31BA">
      <w:pPr>
        <w:spacing w:line="276" w:lineRule="auto"/>
        <w:ind w:firstLine="567"/>
        <w:rPr>
          <w:sz w:val="26"/>
          <w:szCs w:val="26"/>
        </w:rPr>
      </w:pPr>
      <w:r w:rsidRPr="000F488E">
        <w:rPr>
          <w:sz w:val="26"/>
          <w:szCs w:val="26"/>
        </w:rPr>
        <w:t>- Những em có năng khiếu các môn thể thao</w:t>
      </w:r>
      <w:r w:rsidR="003604DC" w:rsidRPr="000F488E">
        <w:rPr>
          <w:sz w:val="26"/>
          <w:szCs w:val="26"/>
        </w:rPr>
        <w:t xml:space="preserve">, âm nhạc, mĩ thuật, nghệ thuật, </w:t>
      </w:r>
      <w:r w:rsidR="00A01DE6" w:rsidRPr="000F488E">
        <w:rPr>
          <w:sz w:val="26"/>
          <w:szCs w:val="26"/>
        </w:rPr>
        <w:t>c</w:t>
      </w:r>
      <w:r w:rsidR="003604DC" w:rsidRPr="000F488E">
        <w:rPr>
          <w:sz w:val="26"/>
          <w:szCs w:val="26"/>
        </w:rPr>
        <w:t>ó nhu cầu học tập, rèn luyện, tăng cường sức khỏe và nâng cao kĩ năng của bản thân.</w:t>
      </w:r>
    </w:p>
    <w:p w:rsidR="008D1193" w:rsidRPr="000F488E" w:rsidRDefault="008D1193" w:rsidP="00DD31BA">
      <w:pPr>
        <w:spacing w:line="276" w:lineRule="auto"/>
        <w:ind w:firstLine="567"/>
        <w:rPr>
          <w:sz w:val="26"/>
          <w:szCs w:val="26"/>
        </w:rPr>
      </w:pPr>
      <w:r w:rsidRPr="000F488E">
        <w:rPr>
          <w:sz w:val="26"/>
          <w:szCs w:val="26"/>
        </w:rPr>
        <w:t xml:space="preserve">- Các lớp CLB thể dục thể thao, Âm nhạc, Mỹ thuật sẽ </w:t>
      </w:r>
      <w:r w:rsidR="00F834A0" w:rsidRPr="000F488E">
        <w:rPr>
          <w:sz w:val="26"/>
          <w:szCs w:val="26"/>
        </w:rPr>
        <w:t>hoạt động</w:t>
      </w:r>
      <w:r w:rsidRPr="000F488E">
        <w:rPr>
          <w:sz w:val="26"/>
          <w:szCs w:val="26"/>
        </w:rPr>
        <w:t xml:space="preserve"> sau khi các tiết học chính khóa kết thúc</w:t>
      </w:r>
    </w:p>
    <w:p w:rsidR="00682D02" w:rsidRDefault="008D1193" w:rsidP="006B5CD1">
      <w:pPr>
        <w:spacing w:line="276" w:lineRule="auto"/>
        <w:ind w:firstLine="567"/>
        <w:rPr>
          <w:sz w:val="26"/>
          <w:szCs w:val="26"/>
        </w:rPr>
      </w:pPr>
      <w:r w:rsidRPr="000F488E">
        <w:rPr>
          <w:sz w:val="26"/>
          <w:szCs w:val="26"/>
        </w:rPr>
        <w:t>- Số tiết: 1 tiết/ tuần</w:t>
      </w:r>
      <w:r w:rsidR="006B5CD1" w:rsidRPr="000F488E">
        <w:rPr>
          <w:sz w:val="26"/>
          <w:szCs w:val="26"/>
        </w:rPr>
        <w:t>, t</w:t>
      </w:r>
      <w:r w:rsidRPr="000F488E">
        <w:rPr>
          <w:sz w:val="26"/>
          <w:szCs w:val="26"/>
        </w:rPr>
        <w:t>ại Trường THCS Hoàng Quốc Việt</w:t>
      </w:r>
      <w:r w:rsidR="006B5CD1" w:rsidRPr="000F488E">
        <w:rPr>
          <w:sz w:val="26"/>
          <w:szCs w:val="26"/>
        </w:rPr>
        <w:t xml:space="preserve">. </w:t>
      </w:r>
    </w:p>
    <w:p w:rsidR="00422FBE" w:rsidRPr="000F488E" w:rsidRDefault="00422FBE" w:rsidP="006B5CD1">
      <w:pPr>
        <w:spacing w:line="276" w:lineRule="auto"/>
        <w:ind w:firstLine="567"/>
        <w:rPr>
          <w:sz w:val="26"/>
          <w:szCs w:val="26"/>
        </w:rPr>
      </w:pPr>
    </w:p>
    <w:p w:rsidR="00401B74" w:rsidRPr="000F488E" w:rsidRDefault="006B5CD1" w:rsidP="00401B74">
      <w:pPr>
        <w:spacing w:line="276" w:lineRule="auto"/>
        <w:ind w:firstLine="567"/>
        <w:rPr>
          <w:b/>
          <w:sz w:val="26"/>
          <w:szCs w:val="26"/>
        </w:rPr>
      </w:pPr>
      <w:r w:rsidRPr="000F488E">
        <w:rPr>
          <w:b/>
          <w:sz w:val="26"/>
          <w:szCs w:val="26"/>
        </w:rPr>
        <w:t>III</w:t>
      </w:r>
      <w:r w:rsidR="00401B74" w:rsidRPr="000F488E">
        <w:rPr>
          <w:b/>
          <w:bCs/>
          <w:sz w:val="26"/>
          <w:szCs w:val="26"/>
          <w:bdr w:val="none" w:sz="0" w:space="0" w:color="auto" w:frame="1"/>
        </w:rPr>
        <w:t>. </w:t>
      </w:r>
      <w:r w:rsidR="004D35BC" w:rsidRPr="000F488E">
        <w:rPr>
          <w:b/>
          <w:bCs/>
          <w:sz w:val="26"/>
          <w:szCs w:val="26"/>
          <w:bdr w:val="none" w:sz="0" w:space="0" w:color="auto" w:frame="1"/>
        </w:rPr>
        <w:t>NỘI DUNG</w:t>
      </w:r>
      <w:r w:rsidR="00401B74" w:rsidRPr="000F488E">
        <w:rPr>
          <w:b/>
          <w:bCs/>
          <w:sz w:val="26"/>
          <w:szCs w:val="26"/>
          <w:bdr w:val="none" w:sz="0" w:space="0" w:color="auto" w:frame="1"/>
        </w:rPr>
        <w:t xml:space="preserve"> HOẠT ĐỘNG</w:t>
      </w:r>
    </w:p>
    <w:p w:rsidR="00401B74" w:rsidRPr="000F488E" w:rsidRDefault="00422FBE" w:rsidP="00401B74">
      <w:pPr>
        <w:spacing w:line="276" w:lineRule="auto"/>
        <w:ind w:firstLine="567"/>
        <w:rPr>
          <w:b/>
          <w:sz w:val="26"/>
          <w:szCs w:val="26"/>
        </w:rPr>
      </w:pPr>
      <w:r>
        <w:rPr>
          <w:b/>
          <w:bCs/>
          <w:sz w:val="26"/>
          <w:szCs w:val="26"/>
        </w:rPr>
        <w:t>-</w:t>
      </w:r>
      <w:r w:rsidR="00401B74" w:rsidRPr="000F488E">
        <w:rPr>
          <w:b/>
          <w:bCs/>
          <w:sz w:val="26"/>
          <w:szCs w:val="26"/>
        </w:rPr>
        <w:t xml:space="preserve"> Môn bóng đá:</w:t>
      </w:r>
    </w:p>
    <w:p w:rsidR="00401B74" w:rsidRPr="000F488E" w:rsidRDefault="00401B74" w:rsidP="00401B74">
      <w:pPr>
        <w:spacing w:line="276" w:lineRule="auto"/>
        <w:ind w:firstLine="567"/>
        <w:rPr>
          <w:sz w:val="26"/>
          <w:szCs w:val="26"/>
        </w:rPr>
      </w:pPr>
      <w:r w:rsidRPr="000F488E">
        <w:rPr>
          <w:sz w:val="26"/>
          <w:szCs w:val="26"/>
        </w:rPr>
        <w:lastRenderedPageBreak/>
        <w:t>Các em học viên sẽ được học các kỹ thuật như tâng bóng, dẫn bóng… và chiến thuật trong bóng đá dưới sự hướng dẫn của các thầy cô giáo có kinh nghiệm giảng dạy lâu năm.</w:t>
      </w:r>
    </w:p>
    <w:p w:rsidR="00401B74" w:rsidRPr="000F488E" w:rsidRDefault="00401B74" w:rsidP="00401B74">
      <w:pPr>
        <w:spacing w:line="276" w:lineRule="auto"/>
        <w:ind w:firstLine="567"/>
        <w:rPr>
          <w:sz w:val="26"/>
          <w:szCs w:val="26"/>
        </w:rPr>
      </w:pPr>
      <w:r w:rsidRPr="000F488E">
        <w:rPr>
          <w:sz w:val="26"/>
          <w:szCs w:val="26"/>
        </w:rPr>
        <w:t>Học viên sẽ được tham gia các buổi giao lưu với các đội, các câu lạc bộ khác trong và ngoài nhà trường.</w:t>
      </w:r>
    </w:p>
    <w:p w:rsidR="00401B74" w:rsidRPr="000F488E" w:rsidRDefault="00401B74" w:rsidP="00401B74">
      <w:pPr>
        <w:spacing w:line="276" w:lineRule="auto"/>
        <w:ind w:firstLine="567"/>
        <w:rPr>
          <w:sz w:val="26"/>
          <w:szCs w:val="26"/>
        </w:rPr>
      </w:pPr>
      <w:r w:rsidRPr="000F488E">
        <w:rPr>
          <w:sz w:val="26"/>
          <w:szCs w:val="26"/>
        </w:rPr>
        <w:t>Tham gia các giải thi đấu do nhà trường, Quận, Thành phố tổ chức.</w:t>
      </w:r>
    </w:p>
    <w:p w:rsidR="00401B74" w:rsidRPr="000F488E" w:rsidRDefault="00422FBE" w:rsidP="00401B74">
      <w:pPr>
        <w:spacing w:line="276" w:lineRule="auto"/>
        <w:ind w:firstLine="567"/>
        <w:rPr>
          <w:b/>
          <w:sz w:val="26"/>
          <w:szCs w:val="26"/>
        </w:rPr>
      </w:pPr>
      <w:r>
        <w:rPr>
          <w:b/>
          <w:bCs/>
          <w:sz w:val="26"/>
          <w:szCs w:val="26"/>
        </w:rPr>
        <w:t>-</w:t>
      </w:r>
      <w:r w:rsidR="00401B74" w:rsidRPr="000F488E">
        <w:rPr>
          <w:b/>
          <w:bCs/>
          <w:sz w:val="26"/>
          <w:szCs w:val="26"/>
        </w:rPr>
        <w:t xml:space="preserve"> Môn Cầu lông:</w:t>
      </w:r>
    </w:p>
    <w:p w:rsidR="00401B74" w:rsidRPr="000F488E" w:rsidRDefault="00401B74" w:rsidP="00401B74">
      <w:pPr>
        <w:spacing w:line="276" w:lineRule="auto"/>
        <w:ind w:firstLine="567"/>
        <w:rPr>
          <w:sz w:val="26"/>
          <w:szCs w:val="26"/>
        </w:rPr>
      </w:pPr>
      <w:r w:rsidRPr="000F488E">
        <w:rPr>
          <w:sz w:val="26"/>
          <w:szCs w:val="26"/>
        </w:rPr>
        <w:t>Dưới sự hướng dẫn của các huấn luyện viên học viên sẽ được học từ những kỹ thuật cơ bản tới nâng cao. Tùy vào trình độ của các học viên sẽ có các lớp cơ bản hoặc nâng cao.</w:t>
      </w:r>
    </w:p>
    <w:p w:rsidR="00401B74" w:rsidRPr="000F488E" w:rsidRDefault="00401B74" w:rsidP="00401B74">
      <w:pPr>
        <w:spacing w:line="276" w:lineRule="auto"/>
        <w:ind w:firstLine="567"/>
        <w:rPr>
          <w:sz w:val="26"/>
          <w:szCs w:val="26"/>
        </w:rPr>
      </w:pPr>
      <w:r w:rsidRPr="000F488E">
        <w:rPr>
          <w:sz w:val="26"/>
          <w:szCs w:val="26"/>
        </w:rPr>
        <w:t>Học viên sẽ được tham gia thi đấu cọ sát với các câu lạc bộ, tham gia các giải đấu do nhà trường, Quận và thành phố tổ chức.</w:t>
      </w:r>
    </w:p>
    <w:p w:rsidR="00401B74" w:rsidRPr="000F488E" w:rsidRDefault="00422FBE" w:rsidP="00401B74">
      <w:pPr>
        <w:spacing w:line="276" w:lineRule="auto"/>
        <w:ind w:firstLine="567"/>
        <w:rPr>
          <w:b/>
          <w:sz w:val="26"/>
          <w:szCs w:val="26"/>
        </w:rPr>
      </w:pPr>
      <w:r>
        <w:rPr>
          <w:b/>
          <w:bCs/>
          <w:sz w:val="26"/>
          <w:szCs w:val="26"/>
        </w:rPr>
        <w:t>-</w:t>
      </w:r>
      <w:r w:rsidR="00401B74" w:rsidRPr="000F488E">
        <w:rPr>
          <w:b/>
          <w:bCs/>
          <w:sz w:val="26"/>
          <w:szCs w:val="26"/>
        </w:rPr>
        <w:t xml:space="preserve"> Môn Bóng rổ:</w:t>
      </w:r>
    </w:p>
    <w:p w:rsidR="00401B74" w:rsidRPr="000F488E" w:rsidRDefault="00401B74" w:rsidP="00401B74">
      <w:pPr>
        <w:spacing w:line="276" w:lineRule="auto"/>
        <w:ind w:firstLine="567"/>
        <w:rPr>
          <w:sz w:val="26"/>
          <w:szCs w:val="26"/>
        </w:rPr>
      </w:pPr>
      <w:r w:rsidRPr="000F488E">
        <w:rPr>
          <w:sz w:val="26"/>
          <w:szCs w:val="26"/>
        </w:rPr>
        <w:t>Trong quá trình hội nhập và phát triển như hiện nay. Môn bóng rổ cũng được rất nhiều người quan tâm, tham gia luyện tập đặc biệt là giới trẻ.Câu lạc bộ Bóng rổ của trường THCS Thanh Xuân cũng không nằm ngoài xu hướng đó. Nhằm tìm ra và phát triển những tài năng Bóng rổ trẻ cho nhà trường, cho Quận Thanh Xuân và cho Thành phố Hà Nội.</w:t>
      </w:r>
    </w:p>
    <w:p w:rsidR="00401B74" w:rsidRPr="000F488E" w:rsidRDefault="00401B74" w:rsidP="00401B74">
      <w:pPr>
        <w:spacing w:line="276" w:lineRule="auto"/>
        <w:ind w:firstLine="567"/>
        <w:rPr>
          <w:sz w:val="26"/>
          <w:szCs w:val="26"/>
        </w:rPr>
      </w:pPr>
      <w:r w:rsidRPr="000F488E">
        <w:rPr>
          <w:sz w:val="26"/>
          <w:szCs w:val="26"/>
        </w:rPr>
        <w:t>Các học viên sẽ trải qua các buổi kiểm tra nhằm đánh giá được trình độ của từng học viên và từ đó đưa ra các bài tập phù hợp với từng đối tượng.</w:t>
      </w:r>
    </w:p>
    <w:p w:rsidR="00401B74" w:rsidRPr="000F488E" w:rsidRDefault="00401B74" w:rsidP="00401B74">
      <w:pPr>
        <w:spacing w:line="276" w:lineRule="auto"/>
        <w:ind w:firstLine="567"/>
        <w:rPr>
          <w:sz w:val="26"/>
          <w:szCs w:val="26"/>
        </w:rPr>
      </w:pPr>
      <w:r w:rsidRPr="000F488E">
        <w:rPr>
          <w:sz w:val="26"/>
          <w:szCs w:val="26"/>
        </w:rPr>
        <w:t>Trong quá trình tham gia học tập học viên sẽ được học những kỹ, chiến thuật cơ bản đến nâng cao. Được tham gia thi đấu cọ sát nhằm nâng cao kinh nghiệm thi đấu.</w:t>
      </w:r>
    </w:p>
    <w:p w:rsidR="00401B74" w:rsidRPr="000F488E" w:rsidRDefault="00422FBE" w:rsidP="00401B74">
      <w:pPr>
        <w:spacing w:line="276" w:lineRule="auto"/>
        <w:ind w:firstLine="567"/>
        <w:rPr>
          <w:b/>
          <w:sz w:val="26"/>
          <w:szCs w:val="26"/>
        </w:rPr>
      </w:pPr>
      <w:r>
        <w:rPr>
          <w:b/>
          <w:bCs/>
          <w:sz w:val="26"/>
          <w:szCs w:val="26"/>
        </w:rPr>
        <w:t>-</w:t>
      </w:r>
      <w:r w:rsidR="00401B74" w:rsidRPr="000F488E">
        <w:rPr>
          <w:b/>
          <w:bCs/>
          <w:sz w:val="26"/>
          <w:szCs w:val="26"/>
        </w:rPr>
        <w:t xml:space="preserve"> Môn Khiêu vũ thể thao, nhảy hiện đại, MC, Âm nhạc..:</w:t>
      </w:r>
    </w:p>
    <w:p w:rsidR="00401B74" w:rsidRPr="000F488E" w:rsidRDefault="00401B74" w:rsidP="00401B74">
      <w:pPr>
        <w:spacing w:line="276" w:lineRule="auto"/>
        <w:ind w:firstLine="567"/>
        <w:rPr>
          <w:sz w:val="26"/>
          <w:szCs w:val="26"/>
        </w:rPr>
      </w:pPr>
      <w:r w:rsidRPr="000F488E">
        <w:rPr>
          <w:sz w:val="26"/>
          <w:szCs w:val="26"/>
        </w:rPr>
        <w:t>Câu lạc bộ khiêu vũ thể thao, nhảy hiện đại, MC được thành lập tạo sân chơi cho các em học viên đam mê âm nhạc, các động tác khiêu vũ uyển chuyển, các bài nhảy hiện đại.</w:t>
      </w:r>
    </w:p>
    <w:p w:rsidR="00401B74" w:rsidRPr="000F488E" w:rsidRDefault="00401B74" w:rsidP="00401B74">
      <w:pPr>
        <w:spacing w:line="276" w:lineRule="auto"/>
        <w:ind w:firstLine="567"/>
        <w:rPr>
          <w:sz w:val="26"/>
          <w:szCs w:val="26"/>
        </w:rPr>
      </w:pPr>
      <w:r w:rsidRPr="000F488E">
        <w:rPr>
          <w:sz w:val="26"/>
          <w:szCs w:val="26"/>
        </w:rPr>
        <w:t>Tham gia câu lạc bộ khiêu vũ thể thao, nhảy hiên đại, MC… sẽ giúp cho các em tự tin hơn khi đứng trước đám đông. Dám thể hiện bản thân cũng như thể hiện những khả năng của mình sẵn có.</w:t>
      </w:r>
    </w:p>
    <w:p w:rsidR="00E7701D" w:rsidRPr="000F488E" w:rsidRDefault="00422FBE" w:rsidP="00E7701D">
      <w:pPr>
        <w:spacing w:line="276" w:lineRule="auto"/>
        <w:ind w:firstLine="567"/>
        <w:jc w:val="left"/>
        <w:rPr>
          <w:b/>
          <w:bCs/>
          <w:sz w:val="26"/>
          <w:szCs w:val="26"/>
        </w:rPr>
      </w:pPr>
      <w:r>
        <w:rPr>
          <w:b/>
          <w:bCs/>
          <w:sz w:val="26"/>
          <w:szCs w:val="26"/>
        </w:rPr>
        <w:t>-</w:t>
      </w:r>
      <w:r w:rsidR="00E7701D" w:rsidRPr="000F488E">
        <w:rPr>
          <w:b/>
          <w:bCs/>
          <w:sz w:val="26"/>
          <w:szCs w:val="26"/>
        </w:rPr>
        <w:t xml:space="preserve"> Môn Mỹ thuật: </w:t>
      </w:r>
    </w:p>
    <w:p w:rsidR="00401B74" w:rsidRDefault="00514658" w:rsidP="00E7701D">
      <w:pPr>
        <w:spacing w:line="276" w:lineRule="auto"/>
        <w:ind w:firstLine="567"/>
        <w:rPr>
          <w:sz w:val="26"/>
          <w:szCs w:val="26"/>
        </w:rPr>
      </w:pPr>
      <w:r w:rsidRPr="000F488E">
        <w:rPr>
          <w:sz w:val="26"/>
          <w:szCs w:val="26"/>
        </w:rPr>
        <w:t xml:space="preserve">Tồ chức cho học sinh các tiết học vẽ ngoài trời; trải nghiệm tại trung tâm Mỹ thuật Hoa Mặt Trời. </w:t>
      </w:r>
    </w:p>
    <w:p w:rsidR="00422FBE" w:rsidRPr="00422FBE" w:rsidRDefault="00422FBE" w:rsidP="00422FBE">
      <w:pPr>
        <w:spacing w:before="120" w:line="276" w:lineRule="auto"/>
        <w:ind w:firstLine="567"/>
        <w:rPr>
          <w:rFonts w:eastAsia="Times New Roman"/>
          <w:b/>
          <w:sz w:val="26"/>
          <w:szCs w:val="26"/>
        </w:rPr>
      </w:pPr>
      <w:r w:rsidRPr="00422FBE">
        <w:rPr>
          <w:rFonts w:eastAsia="Times New Roman"/>
          <w:b/>
          <w:sz w:val="26"/>
          <w:szCs w:val="26"/>
        </w:rPr>
        <w:t xml:space="preserve">- Thu phí: </w:t>
      </w:r>
    </w:p>
    <w:p w:rsidR="006A3240" w:rsidRPr="00422FBE" w:rsidRDefault="00422FBE" w:rsidP="00422FBE">
      <w:pPr>
        <w:spacing w:line="276" w:lineRule="auto"/>
        <w:ind w:firstLine="567"/>
        <w:jc w:val="left"/>
        <w:rPr>
          <w:rFonts w:eastAsia="Times New Roman"/>
          <w:bCs/>
          <w:color w:val="000000"/>
          <w:sz w:val="26"/>
          <w:szCs w:val="26"/>
        </w:rPr>
      </w:pPr>
      <w:r w:rsidRPr="00422FBE">
        <w:rPr>
          <w:rFonts w:eastAsia="Times New Roman"/>
          <w:bCs/>
          <w:color w:val="000000"/>
          <w:sz w:val="26"/>
          <w:szCs w:val="26"/>
        </w:rPr>
        <w:t>+</w:t>
      </w:r>
      <w:r w:rsidR="00004361" w:rsidRPr="00422FBE">
        <w:rPr>
          <w:rFonts w:eastAsia="Times New Roman"/>
          <w:bCs/>
          <w:color w:val="000000"/>
          <w:sz w:val="26"/>
          <w:szCs w:val="26"/>
        </w:rPr>
        <w:t xml:space="preserve"> Việc tổ chức đăng ký của học sinh luôn bảo đảm tính tự nguyện của PHHS và học sinh</w:t>
      </w:r>
    </w:p>
    <w:p w:rsidR="006A3240" w:rsidRPr="00422FBE" w:rsidRDefault="00422FBE" w:rsidP="00422FBE">
      <w:pPr>
        <w:spacing w:line="276" w:lineRule="auto"/>
        <w:ind w:firstLine="567"/>
        <w:jc w:val="left"/>
        <w:rPr>
          <w:rFonts w:eastAsia="Times New Roman"/>
          <w:bCs/>
          <w:color w:val="000000"/>
          <w:sz w:val="26"/>
          <w:szCs w:val="26"/>
        </w:rPr>
      </w:pPr>
      <w:r w:rsidRPr="00422FBE">
        <w:rPr>
          <w:rFonts w:eastAsia="Times New Roman"/>
          <w:bCs/>
          <w:color w:val="000000"/>
          <w:sz w:val="26"/>
          <w:szCs w:val="26"/>
        </w:rPr>
        <w:t>+</w:t>
      </w:r>
      <w:r w:rsidR="00004361" w:rsidRPr="00422FBE">
        <w:rPr>
          <w:rFonts w:eastAsia="Times New Roman"/>
          <w:bCs/>
          <w:color w:val="000000"/>
          <w:sz w:val="26"/>
          <w:szCs w:val="26"/>
        </w:rPr>
        <w:t xml:space="preserve"> Mức thu: Căn cứ văn bản của Ủy ban nhân dân quận 7. </w:t>
      </w:r>
    </w:p>
    <w:p w:rsidR="00422FBE" w:rsidRPr="00422FBE" w:rsidRDefault="00422FBE" w:rsidP="00422FBE">
      <w:pPr>
        <w:spacing w:before="120" w:line="276" w:lineRule="auto"/>
        <w:ind w:firstLine="567"/>
        <w:rPr>
          <w:rFonts w:eastAsia="Times New Roman"/>
          <w:sz w:val="26"/>
          <w:szCs w:val="26"/>
        </w:rPr>
      </w:pPr>
      <w:r w:rsidRPr="00422FBE">
        <w:rPr>
          <w:rFonts w:eastAsia="Times New Roman"/>
          <w:bCs/>
          <w:color w:val="000000"/>
          <w:sz w:val="26"/>
          <w:szCs w:val="26"/>
        </w:rPr>
        <w:t>+</w:t>
      </w:r>
      <w:r w:rsidR="00004361" w:rsidRPr="00422FBE">
        <w:rPr>
          <w:rFonts w:eastAsia="Times New Roman"/>
          <w:bCs/>
          <w:color w:val="000000"/>
          <w:sz w:val="26"/>
          <w:szCs w:val="26"/>
        </w:rPr>
        <w:t xml:space="preserve"> Mức thu, chi: Thực hiện công khai theo qui định của ngành</w:t>
      </w:r>
    </w:p>
    <w:p w:rsidR="00422FBE" w:rsidRPr="000F488E" w:rsidRDefault="00422FBE" w:rsidP="00E7701D">
      <w:pPr>
        <w:spacing w:line="276" w:lineRule="auto"/>
        <w:ind w:firstLine="567"/>
        <w:rPr>
          <w:b/>
          <w:bCs/>
          <w:sz w:val="26"/>
          <w:szCs w:val="26"/>
        </w:rPr>
      </w:pPr>
    </w:p>
    <w:p w:rsidR="00F834A0" w:rsidRDefault="004D35BC" w:rsidP="00DD31BA">
      <w:pPr>
        <w:spacing w:line="276" w:lineRule="auto"/>
        <w:ind w:firstLine="567"/>
        <w:rPr>
          <w:b/>
          <w:sz w:val="26"/>
          <w:szCs w:val="26"/>
          <w:lang w:val="nl-NL"/>
        </w:rPr>
      </w:pPr>
      <w:r w:rsidRPr="000F488E">
        <w:rPr>
          <w:b/>
          <w:sz w:val="26"/>
          <w:szCs w:val="26"/>
          <w:lang w:val="nl-NL"/>
        </w:rPr>
        <w:t>IV. TỔ CHỨC THỰC HIỆN</w:t>
      </w:r>
    </w:p>
    <w:p w:rsidR="006D7B47" w:rsidRPr="000F488E" w:rsidRDefault="006D7B47" w:rsidP="006D7B47">
      <w:pPr>
        <w:spacing w:line="276" w:lineRule="auto"/>
        <w:ind w:firstLine="567"/>
        <w:rPr>
          <w:b/>
          <w:sz w:val="26"/>
          <w:szCs w:val="26"/>
          <w:lang w:val="nl-NL"/>
        </w:rPr>
      </w:pPr>
      <w:r>
        <w:rPr>
          <w:b/>
          <w:sz w:val="26"/>
          <w:szCs w:val="26"/>
          <w:lang w:val="nl-NL"/>
        </w:rPr>
        <w:t>1</w:t>
      </w:r>
      <w:r w:rsidRPr="000F488E">
        <w:rPr>
          <w:b/>
          <w:sz w:val="26"/>
          <w:szCs w:val="26"/>
          <w:lang w:val="nl-NL"/>
        </w:rPr>
        <w:t>. Đối vớ</w:t>
      </w:r>
      <w:r w:rsidR="00DB03E5">
        <w:rPr>
          <w:b/>
          <w:sz w:val="26"/>
          <w:szCs w:val="26"/>
          <w:lang w:val="nl-NL"/>
        </w:rPr>
        <w:t>i lãnh đạo</w:t>
      </w:r>
      <w:bookmarkStart w:id="0" w:name="_GoBack"/>
      <w:bookmarkEnd w:id="0"/>
      <w:r w:rsidRPr="000F488E">
        <w:rPr>
          <w:b/>
          <w:sz w:val="26"/>
          <w:szCs w:val="26"/>
          <w:lang w:val="nl-NL"/>
        </w:rPr>
        <w:t xml:space="preserve"> nhà trường:</w:t>
      </w:r>
    </w:p>
    <w:p w:rsidR="006D7B47" w:rsidRPr="000F488E" w:rsidRDefault="006D7B47" w:rsidP="006D7B47">
      <w:pPr>
        <w:spacing w:line="276" w:lineRule="auto"/>
        <w:ind w:firstLine="567"/>
        <w:rPr>
          <w:sz w:val="26"/>
          <w:szCs w:val="26"/>
          <w:lang w:val="nl-NL"/>
        </w:rPr>
      </w:pPr>
      <w:r w:rsidRPr="000F488E">
        <w:rPr>
          <w:sz w:val="26"/>
          <w:szCs w:val="26"/>
          <w:lang w:val="nl-NL"/>
        </w:rPr>
        <w:lastRenderedPageBreak/>
        <w:t>- Hàng năm đầu tư, bổ sung thêm một số thiết bị dạy học để đáp ứng nhu cầu học tập của học sinh.</w:t>
      </w:r>
    </w:p>
    <w:p w:rsidR="006D7B47" w:rsidRPr="000F488E" w:rsidRDefault="006D7B47" w:rsidP="006D7B47">
      <w:pPr>
        <w:spacing w:line="276" w:lineRule="auto"/>
        <w:ind w:firstLine="567"/>
        <w:rPr>
          <w:sz w:val="26"/>
          <w:szCs w:val="26"/>
          <w:lang w:val="nl-NL"/>
        </w:rPr>
      </w:pPr>
      <w:r w:rsidRPr="000F488E">
        <w:rPr>
          <w:sz w:val="26"/>
          <w:szCs w:val="26"/>
          <w:lang w:val="nl-NL"/>
        </w:rPr>
        <w:t>- Tổ chức đưa GV đi tham quan học tập chuyên môn, kinh nghiệm giảng dạy một số trường điển hình trong và ngoài quận</w:t>
      </w:r>
    </w:p>
    <w:p w:rsidR="006D7B47" w:rsidRPr="000F488E" w:rsidRDefault="006D7B47" w:rsidP="006D7B47">
      <w:pPr>
        <w:spacing w:line="276" w:lineRule="auto"/>
        <w:ind w:firstLine="567"/>
        <w:rPr>
          <w:sz w:val="26"/>
          <w:szCs w:val="26"/>
        </w:rPr>
      </w:pPr>
      <w:r w:rsidRPr="000F488E">
        <w:rPr>
          <w:sz w:val="26"/>
          <w:szCs w:val="26"/>
        </w:rPr>
        <w:t>- Thường xuyên đôn đốc, kiểm tra, giám sát từng nhóm để CLB đi vào nề nếp và hoạt động có hiệu quả.</w:t>
      </w:r>
      <w:r>
        <w:rPr>
          <w:sz w:val="26"/>
          <w:szCs w:val="26"/>
        </w:rPr>
        <w:t xml:space="preserve"> </w:t>
      </w:r>
      <w:r w:rsidRPr="000F488E">
        <w:rPr>
          <w:sz w:val="26"/>
          <w:szCs w:val="26"/>
        </w:rPr>
        <w:t>Chú trọng khen thưởng, biểu dương kịp thời các cá nhân, tập thể có thành tích trong hoạt động. Tăng cường công tác tuyên truyền, liên kết giữa các CLB.</w:t>
      </w:r>
    </w:p>
    <w:p w:rsidR="006D7B47" w:rsidRDefault="006D7B47" w:rsidP="006D7B47">
      <w:pPr>
        <w:spacing w:line="276" w:lineRule="auto"/>
        <w:ind w:firstLine="567"/>
        <w:rPr>
          <w:sz w:val="26"/>
          <w:szCs w:val="26"/>
        </w:rPr>
      </w:pPr>
      <w:r w:rsidRPr="000F488E">
        <w:rPr>
          <w:sz w:val="26"/>
          <w:szCs w:val="26"/>
        </w:rPr>
        <w:t xml:space="preserve">- Tổ chức đánh giá, rút kinh nghiệm sau mỗi buổi hoạt động. </w:t>
      </w:r>
    </w:p>
    <w:p w:rsidR="00FE0405" w:rsidRPr="000F488E" w:rsidRDefault="00FE0405" w:rsidP="006D7B47">
      <w:pPr>
        <w:spacing w:line="276" w:lineRule="auto"/>
        <w:ind w:firstLine="567"/>
        <w:rPr>
          <w:sz w:val="26"/>
          <w:szCs w:val="26"/>
        </w:rPr>
      </w:pPr>
    </w:p>
    <w:p w:rsidR="0037672A" w:rsidRDefault="006D7B47" w:rsidP="00F45255">
      <w:pPr>
        <w:spacing w:line="276" w:lineRule="auto"/>
        <w:ind w:firstLine="567"/>
        <w:rPr>
          <w:b/>
          <w:sz w:val="26"/>
          <w:szCs w:val="26"/>
          <w:lang w:val="nl-NL"/>
        </w:rPr>
      </w:pPr>
      <w:r>
        <w:rPr>
          <w:b/>
          <w:sz w:val="26"/>
          <w:szCs w:val="26"/>
          <w:lang w:val="nl-NL"/>
        </w:rPr>
        <w:t>2</w:t>
      </w:r>
      <w:r w:rsidR="004D35BC" w:rsidRPr="000F488E">
        <w:rPr>
          <w:b/>
          <w:sz w:val="26"/>
          <w:szCs w:val="26"/>
          <w:lang w:val="nl-NL"/>
        </w:rPr>
        <w:t xml:space="preserve">. </w:t>
      </w:r>
      <w:r w:rsidR="00F45255" w:rsidRPr="000F488E">
        <w:rPr>
          <w:b/>
          <w:sz w:val="26"/>
          <w:szCs w:val="26"/>
          <w:lang w:val="nl-NL"/>
        </w:rPr>
        <w:t>Đối với giáo viên tham gia dạy năng khiếu:</w:t>
      </w:r>
    </w:p>
    <w:p w:rsidR="00CE4E06" w:rsidRPr="000F488E" w:rsidRDefault="00CE4E06" w:rsidP="00F45255">
      <w:pPr>
        <w:spacing w:line="276" w:lineRule="auto"/>
        <w:ind w:firstLine="567"/>
        <w:rPr>
          <w:b/>
          <w:sz w:val="26"/>
          <w:szCs w:val="26"/>
          <w:lang w:val="nl-NL"/>
        </w:rPr>
      </w:pPr>
    </w:p>
    <w:tbl>
      <w:tblPr>
        <w:tblStyle w:val="TableGrid"/>
        <w:tblW w:w="9606" w:type="dxa"/>
        <w:tblLook w:val="04A0" w:firstRow="1" w:lastRow="0" w:firstColumn="1" w:lastColumn="0" w:noHBand="0" w:noVBand="1"/>
      </w:tblPr>
      <w:tblGrid>
        <w:gridCol w:w="817"/>
        <w:gridCol w:w="2389"/>
        <w:gridCol w:w="1155"/>
        <w:gridCol w:w="5245"/>
      </w:tblGrid>
      <w:tr w:rsidR="000F488E" w:rsidRPr="000F488E" w:rsidTr="0037672A">
        <w:tc>
          <w:tcPr>
            <w:tcW w:w="817" w:type="dxa"/>
            <w:vAlign w:val="center"/>
          </w:tcPr>
          <w:p w:rsidR="0037672A" w:rsidRPr="000F488E" w:rsidRDefault="0037672A" w:rsidP="00401B74">
            <w:pPr>
              <w:spacing w:line="276" w:lineRule="auto"/>
              <w:jc w:val="center"/>
              <w:rPr>
                <w:b/>
                <w:sz w:val="26"/>
                <w:szCs w:val="26"/>
              </w:rPr>
            </w:pPr>
            <w:r w:rsidRPr="000F488E">
              <w:rPr>
                <w:b/>
                <w:sz w:val="26"/>
                <w:szCs w:val="26"/>
              </w:rPr>
              <w:t>STT</w:t>
            </w:r>
          </w:p>
        </w:tc>
        <w:tc>
          <w:tcPr>
            <w:tcW w:w="2389" w:type="dxa"/>
            <w:vAlign w:val="center"/>
          </w:tcPr>
          <w:p w:rsidR="0037672A" w:rsidRPr="000F488E" w:rsidRDefault="0037672A" w:rsidP="00401B74">
            <w:pPr>
              <w:spacing w:line="276" w:lineRule="auto"/>
              <w:jc w:val="center"/>
              <w:rPr>
                <w:b/>
                <w:sz w:val="26"/>
                <w:szCs w:val="26"/>
                <w:lang w:val="vi-VN"/>
              </w:rPr>
            </w:pPr>
            <w:r w:rsidRPr="000F488E">
              <w:rPr>
                <w:b/>
                <w:sz w:val="26"/>
                <w:szCs w:val="26"/>
                <w:lang w:val="vi-VN"/>
              </w:rPr>
              <w:t>GIÁO VIÊN DẠY</w:t>
            </w:r>
          </w:p>
        </w:tc>
        <w:tc>
          <w:tcPr>
            <w:tcW w:w="1155" w:type="dxa"/>
            <w:vAlign w:val="center"/>
          </w:tcPr>
          <w:p w:rsidR="0037672A" w:rsidRPr="000F488E" w:rsidRDefault="0037672A" w:rsidP="00401B74">
            <w:pPr>
              <w:spacing w:line="276" w:lineRule="auto"/>
              <w:jc w:val="center"/>
              <w:rPr>
                <w:b/>
                <w:sz w:val="26"/>
                <w:szCs w:val="26"/>
              </w:rPr>
            </w:pPr>
            <w:r w:rsidRPr="000F488E">
              <w:rPr>
                <w:b/>
                <w:sz w:val="26"/>
                <w:szCs w:val="26"/>
              </w:rPr>
              <w:t>MÔN</w:t>
            </w:r>
          </w:p>
        </w:tc>
        <w:tc>
          <w:tcPr>
            <w:tcW w:w="5245" w:type="dxa"/>
            <w:vAlign w:val="center"/>
          </w:tcPr>
          <w:p w:rsidR="0037672A" w:rsidRPr="000F488E" w:rsidRDefault="0037672A" w:rsidP="00401B74">
            <w:pPr>
              <w:spacing w:line="276" w:lineRule="auto"/>
              <w:jc w:val="center"/>
              <w:rPr>
                <w:b/>
                <w:sz w:val="26"/>
                <w:szCs w:val="26"/>
              </w:rPr>
            </w:pPr>
            <w:r w:rsidRPr="000F488E">
              <w:rPr>
                <w:b/>
                <w:sz w:val="26"/>
                <w:szCs w:val="26"/>
              </w:rPr>
              <w:t>NỘI DUNG</w:t>
            </w:r>
          </w:p>
        </w:tc>
      </w:tr>
      <w:tr w:rsidR="000F488E" w:rsidRPr="000F488E" w:rsidTr="0037672A">
        <w:tc>
          <w:tcPr>
            <w:tcW w:w="817" w:type="dxa"/>
            <w:vAlign w:val="center"/>
          </w:tcPr>
          <w:p w:rsidR="0037672A" w:rsidRPr="000F488E" w:rsidRDefault="0037672A" w:rsidP="00401B74">
            <w:pPr>
              <w:spacing w:line="276" w:lineRule="auto"/>
              <w:jc w:val="center"/>
              <w:rPr>
                <w:sz w:val="26"/>
                <w:szCs w:val="26"/>
                <w:lang w:val="vi-VN"/>
              </w:rPr>
            </w:pPr>
            <w:r w:rsidRPr="000F488E">
              <w:rPr>
                <w:sz w:val="26"/>
                <w:szCs w:val="26"/>
                <w:lang w:val="vi-VN"/>
              </w:rPr>
              <w:t>1</w:t>
            </w:r>
          </w:p>
        </w:tc>
        <w:tc>
          <w:tcPr>
            <w:tcW w:w="2389" w:type="dxa"/>
            <w:vAlign w:val="center"/>
          </w:tcPr>
          <w:p w:rsidR="0037672A" w:rsidRPr="000F488E" w:rsidRDefault="0037672A" w:rsidP="00401B74">
            <w:pPr>
              <w:spacing w:line="276" w:lineRule="auto"/>
              <w:rPr>
                <w:sz w:val="26"/>
                <w:szCs w:val="26"/>
                <w:highlight w:val="white"/>
              </w:rPr>
            </w:pPr>
            <w:r w:rsidRPr="000F488E">
              <w:rPr>
                <w:sz w:val="26"/>
                <w:szCs w:val="26"/>
                <w:highlight w:val="white"/>
              </w:rPr>
              <w:t>Nguyễn</w:t>
            </w:r>
            <w:r w:rsidRPr="000F488E">
              <w:rPr>
                <w:sz w:val="26"/>
                <w:szCs w:val="26"/>
                <w:highlight w:val="white"/>
                <w:lang w:val="vi-VN"/>
              </w:rPr>
              <w:t xml:space="preserve"> </w:t>
            </w:r>
            <w:r w:rsidRPr="000F488E">
              <w:rPr>
                <w:sz w:val="26"/>
                <w:szCs w:val="26"/>
                <w:highlight w:val="white"/>
              </w:rPr>
              <w:t>Thế Anh</w:t>
            </w:r>
          </w:p>
        </w:tc>
        <w:tc>
          <w:tcPr>
            <w:tcW w:w="1155" w:type="dxa"/>
            <w:vAlign w:val="center"/>
          </w:tcPr>
          <w:p w:rsidR="0037672A" w:rsidRPr="000F488E" w:rsidRDefault="0037672A" w:rsidP="00401B74">
            <w:pPr>
              <w:spacing w:line="276" w:lineRule="auto"/>
              <w:rPr>
                <w:sz w:val="26"/>
                <w:szCs w:val="26"/>
                <w:lang w:val="vi-VN"/>
              </w:rPr>
            </w:pPr>
            <w:r w:rsidRPr="000F488E">
              <w:rPr>
                <w:sz w:val="26"/>
                <w:szCs w:val="26"/>
                <w:lang w:val="vi-VN"/>
              </w:rPr>
              <w:t>Bóng đá</w:t>
            </w:r>
          </w:p>
        </w:tc>
        <w:tc>
          <w:tcPr>
            <w:tcW w:w="5245" w:type="dxa"/>
            <w:vAlign w:val="center"/>
          </w:tcPr>
          <w:p w:rsidR="0037672A" w:rsidRPr="000F488E" w:rsidRDefault="00514658" w:rsidP="00401B74">
            <w:pPr>
              <w:spacing w:line="276" w:lineRule="auto"/>
              <w:rPr>
                <w:sz w:val="26"/>
                <w:szCs w:val="26"/>
              </w:rPr>
            </w:pPr>
            <w:r w:rsidRPr="000F488E">
              <w:rPr>
                <w:sz w:val="26"/>
                <w:szCs w:val="26"/>
              </w:rPr>
              <w:t xml:space="preserve">- </w:t>
            </w:r>
            <w:r w:rsidR="0037672A" w:rsidRPr="000F488E">
              <w:rPr>
                <w:sz w:val="26"/>
                <w:szCs w:val="26"/>
                <w:lang w:val="vi-VN"/>
              </w:rPr>
              <w:t>Tập các kỹ thuật cơ bản và đấu tập</w:t>
            </w:r>
          </w:p>
          <w:p w:rsidR="00514658" w:rsidRPr="000F488E" w:rsidRDefault="00514658" w:rsidP="00514658">
            <w:pPr>
              <w:spacing w:line="276" w:lineRule="auto"/>
              <w:rPr>
                <w:sz w:val="26"/>
                <w:szCs w:val="26"/>
              </w:rPr>
            </w:pPr>
            <w:r w:rsidRPr="000F488E">
              <w:rPr>
                <w:sz w:val="26"/>
                <w:szCs w:val="26"/>
              </w:rPr>
              <w:t>- Tổ chức cho học sinh tập luyện và thi đấu;</w:t>
            </w:r>
          </w:p>
          <w:p w:rsidR="00514658" w:rsidRPr="000F488E" w:rsidRDefault="00514658" w:rsidP="00401B74">
            <w:pPr>
              <w:spacing w:line="276" w:lineRule="auto"/>
              <w:rPr>
                <w:sz w:val="26"/>
                <w:szCs w:val="26"/>
              </w:rPr>
            </w:pPr>
            <w:r w:rsidRPr="000F488E">
              <w:rPr>
                <w:sz w:val="26"/>
                <w:szCs w:val="26"/>
              </w:rPr>
              <w:t>- Tìm hiểu về lịch sử các giải Bóng đá trong nước và thế giới</w:t>
            </w:r>
          </w:p>
        </w:tc>
      </w:tr>
      <w:tr w:rsidR="000F488E" w:rsidRPr="000F488E" w:rsidTr="0037672A">
        <w:tc>
          <w:tcPr>
            <w:tcW w:w="817" w:type="dxa"/>
            <w:vAlign w:val="center"/>
          </w:tcPr>
          <w:p w:rsidR="00514658" w:rsidRPr="000F488E" w:rsidRDefault="00514658" w:rsidP="00401B74">
            <w:pPr>
              <w:spacing w:line="276" w:lineRule="auto"/>
              <w:jc w:val="center"/>
              <w:rPr>
                <w:sz w:val="26"/>
                <w:szCs w:val="26"/>
                <w:lang w:val="vi-VN"/>
              </w:rPr>
            </w:pPr>
            <w:r w:rsidRPr="000F488E">
              <w:rPr>
                <w:sz w:val="26"/>
                <w:szCs w:val="26"/>
                <w:lang w:val="vi-VN"/>
              </w:rPr>
              <w:t>2</w:t>
            </w:r>
          </w:p>
        </w:tc>
        <w:tc>
          <w:tcPr>
            <w:tcW w:w="2389" w:type="dxa"/>
            <w:vAlign w:val="center"/>
          </w:tcPr>
          <w:p w:rsidR="00514658" w:rsidRPr="000F488E" w:rsidRDefault="00514658" w:rsidP="00401B74">
            <w:pPr>
              <w:spacing w:line="276" w:lineRule="auto"/>
              <w:rPr>
                <w:sz w:val="26"/>
                <w:szCs w:val="26"/>
                <w:highlight w:val="white"/>
              </w:rPr>
            </w:pPr>
            <w:r w:rsidRPr="000F488E">
              <w:rPr>
                <w:sz w:val="26"/>
                <w:szCs w:val="26"/>
                <w:highlight w:val="white"/>
              </w:rPr>
              <w:t>Trần Minh Thành</w:t>
            </w:r>
          </w:p>
        </w:tc>
        <w:tc>
          <w:tcPr>
            <w:tcW w:w="1155" w:type="dxa"/>
            <w:vAlign w:val="center"/>
          </w:tcPr>
          <w:p w:rsidR="00514658" w:rsidRPr="000F488E" w:rsidRDefault="00514658" w:rsidP="00401B74">
            <w:pPr>
              <w:spacing w:line="276" w:lineRule="auto"/>
              <w:rPr>
                <w:sz w:val="26"/>
                <w:szCs w:val="26"/>
                <w:lang w:val="vi-VN"/>
              </w:rPr>
            </w:pPr>
            <w:r w:rsidRPr="000F488E">
              <w:rPr>
                <w:sz w:val="26"/>
                <w:szCs w:val="26"/>
                <w:lang w:val="vi-VN"/>
              </w:rPr>
              <w:t>Bóng chuyền</w:t>
            </w:r>
          </w:p>
        </w:tc>
        <w:tc>
          <w:tcPr>
            <w:tcW w:w="5245" w:type="dxa"/>
            <w:vAlign w:val="center"/>
          </w:tcPr>
          <w:p w:rsidR="00514658" w:rsidRPr="000F488E" w:rsidRDefault="00514658" w:rsidP="00EF1031">
            <w:pPr>
              <w:spacing w:line="276" w:lineRule="auto"/>
              <w:rPr>
                <w:sz w:val="26"/>
                <w:szCs w:val="26"/>
              </w:rPr>
            </w:pPr>
            <w:r w:rsidRPr="000F488E">
              <w:rPr>
                <w:sz w:val="26"/>
                <w:szCs w:val="26"/>
              </w:rPr>
              <w:t xml:space="preserve">- </w:t>
            </w:r>
            <w:r w:rsidRPr="000F488E">
              <w:rPr>
                <w:sz w:val="26"/>
                <w:szCs w:val="26"/>
                <w:lang w:val="vi-VN"/>
              </w:rPr>
              <w:t>Tập các kỹ thuật cơ bản và đấu tập</w:t>
            </w:r>
          </w:p>
          <w:p w:rsidR="00514658" w:rsidRPr="000F488E" w:rsidRDefault="00514658" w:rsidP="00EF1031">
            <w:pPr>
              <w:spacing w:line="276" w:lineRule="auto"/>
              <w:rPr>
                <w:sz w:val="26"/>
                <w:szCs w:val="26"/>
              </w:rPr>
            </w:pPr>
            <w:r w:rsidRPr="000F488E">
              <w:rPr>
                <w:sz w:val="26"/>
                <w:szCs w:val="26"/>
              </w:rPr>
              <w:t>- Tổ chức cho học sinh tập luyện và thi đấu;</w:t>
            </w:r>
          </w:p>
          <w:p w:rsidR="00514658" w:rsidRPr="000F488E" w:rsidRDefault="00514658" w:rsidP="00514658">
            <w:pPr>
              <w:spacing w:line="276" w:lineRule="auto"/>
              <w:rPr>
                <w:sz w:val="26"/>
                <w:szCs w:val="26"/>
              </w:rPr>
            </w:pPr>
            <w:r w:rsidRPr="000F488E">
              <w:rPr>
                <w:sz w:val="26"/>
                <w:szCs w:val="26"/>
              </w:rPr>
              <w:t>- Tìm hiểu về lịch sử các giải Bóng chuyền trong nước và thế giới.</w:t>
            </w:r>
          </w:p>
        </w:tc>
      </w:tr>
      <w:tr w:rsidR="000F488E" w:rsidRPr="000F488E" w:rsidTr="0037672A">
        <w:tc>
          <w:tcPr>
            <w:tcW w:w="817" w:type="dxa"/>
            <w:vAlign w:val="center"/>
          </w:tcPr>
          <w:p w:rsidR="0037672A" w:rsidRPr="000F488E" w:rsidRDefault="0037672A" w:rsidP="00401B74">
            <w:pPr>
              <w:spacing w:line="276" w:lineRule="auto"/>
              <w:jc w:val="center"/>
              <w:rPr>
                <w:sz w:val="26"/>
                <w:szCs w:val="26"/>
                <w:lang w:val="vi-VN"/>
              </w:rPr>
            </w:pPr>
            <w:r w:rsidRPr="000F488E">
              <w:rPr>
                <w:sz w:val="26"/>
                <w:szCs w:val="26"/>
                <w:lang w:val="vi-VN"/>
              </w:rPr>
              <w:t>3</w:t>
            </w:r>
          </w:p>
        </w:tc>
        <w:tc>
          <w:tcPr>
            <w:tcW w:w="2389" w:type="dxa"/>
            <w:vAlign w:val="center"/>
          </w:tcPr>
          <w:p w:rsidR="0037672A" w:rsidRPr="000F488E" w:rsidRDefault="0037672A" w:rsidP="00401B74">
            <w:pPr>
              <w:spacing w:line="276" w:lineRule="auto"/>
              <w:rPr>
                <w:sz w:val="26"/>
                <w:szCs w:val="26"/>
                <w:highlight w:val="white"/>
              </w:rPr>
            </w:pPr>
            <w:r w:rsidRPr="000F488E">
              <w:rPr>
                <w:sz w:val="26"/>
                <w:szCs w:val="26"/>
                <w:highlight w:val="white"/>
              </w:rPr>
              <w:t>Tôn Thị Việt Hà</w:t>
            </w:r>
          </w:p>
        </w:tc>
        <w:tc>
          <w:tcPr>
            <w:tcW w:w="1155" w:type="dxa"/>
            <w:vAlign w:val="center"/>
          </w:tcPr>
          <w:p w:rsidR="0037672A" w:rsidRPr="000F488E" w:rsidRDefault="0037672A" w:rsidP="00401B74">
            <w:pPr>
              <w:spacing w:line="276" w:lineRule="auto"/>
              <w:rPr>
                <w:sz w:val="26"/>
                <w:szCs w:val="26"/>
                <w:lang w:val="vi-VN"/>
              </w:rPr>
            </w:pPr>
            <w:r w:rsidRPr="000F488E">
              <w:rPr>
                <w:sz w:val="26"/>
                <w:szCs w:val="26"/>
                <w:lang w:val="vi-VN"/>
              </w:rPr>
              <w:t>Cầu lông</w:t>
            </w:r>
          </w:p>
        </w:tc>
        <w:tc>
          <w:tcPr>
            <w:tcW w:w="5245" w:type="dxa"/>
            <w:vAlign w:val="center"/>
          </w:tcPr>
          <w:p w:rsidR="00514658" w:rsidRPr="000F488E" w:rsidRDefault="00514658" w:rsidP="00401B74">
            <w:pPr>
              <w:spacing w:line="276" w:lineRule="auto"/>
              <w:rPr>
                <w:sz w:val="26"/>
                <w:szCs w:val="26"/>
              </w:rPr>
            </w:pPr>
            <w:r w:rsidRPr="000F488E">
              <w:rPr>
                <w:sz w:val="26"/>
                <w:szCs w:val="26"/>
              </w:rPr>
              <w:t xml:space="preserve">- </w:t>
            </w:r>
            <w:r w:rsidR="0037672A" w:rsidRPr="000F488E">
              <w:rPr>
                <w:sz w:val="26"/>
                <w:szCs w:val="26"/>
                <w:lang w:val="vi-VN"/>
              </w:rPr>
              <w:t>Tập các kỹ thuật cơ bản và đấu tập</w:t>
            </w:r>
          </w:p>
          <w:p w:rsidR="00514658" w:rsidRPr="000F488E" w:rsidRDefault="00514658" w:rsidP="00514658">
            <w:pPr>
              <w:spacing w:line="276" w:lineRule="auto"/>
              <w:rPr>
                <w:sz w:val="26"/>
                <w:szCs w:val="26"/>
              </w:rPr>
            </w:pPr>
            <w:r w:rsidRPr="000F488E">
              <w:rPr>
                <w:sz w:val="26"/>
                <w:szCs w:val="26"/>
              </w:rPr>
              <w:t>- Tổ chức học sinh tập luyện kỹ thuật và thi đấu</w:t>
            </w:r>
          </w:p>
          <w:p w:rsidR="00514658" w:rsidRPr="000F488E" w:rsidRDefault="00514658" w:rsidP="00401B74">
            <w:pPr>
              <w:spacing w:line="276" w:lineRule="auto"/>
              <w:rPr>
                <w:sz w:val="26"/>
                <w:szCs w:val="26"/>
              </w:rPr>
            </w:pPr>
            <w:r w:rsidRPr="000F488E">
              <w:rPr>
                <w:sz w:val="26"/>
                <w:szCs w:val="26"/>
              </w:rPr>
              <w:t>- Tìm hiểu về lịch sử các giải Cầu lông lớn trong nước và thế giới.</w:t>
            </w:r>
          </w:p>
        </w:tc>
      </w:tr>
      <w:tr w:rsidR="000F488E" w:rsidRPr="000F488E" w:rsidTr="0037672A">
        <w:tc>
          <w:tcPr>
            <w:tcW w:w="817" w:type="dxa"/>
            <w:vAlign w:val="center"/>
          </w:tcPr>
          <w:p w:rsidR="0037672A" w:rsidRPr="000F488E" w:rsidRDefault="0037672A" w:rsidP="00401B74">
            <w:pPr>
              <w:spacing w:line="276" w:lineRule="auto"/>
              <w:jc w:val="center"/>
              <w:rPr>
                <w:sz w:val="26"/>
                <w:szCs w:val="26"/>
                <w:lang w:val="vi-VN"/>
              </w:rPr>
            </w:pPr>
            <w:r w:rsidRPr="000F488E">
              <w:rPr>
                <w:sz w:val="26"/>
                <w:szCs w:val="26"/>
                <w:lang w:val="vi-VN"/>
              </w:rPr>
              <w:t>4</w:t>
            </w:r>
          </w:p>
        </w:tc>
        <w:tc>
          <w:tcPr>
            <w:tcW w:w="2389" w:type="dxa"/>
            <w:vAlign w:val="center"/>
          </w:tcPr>
          <w:p w:rsidR="0037672A" w:rsidRPr="000F488E" w:rsidRDefault="0037672A" w:rsidP="00401B74">
            <w:pPr>
              <w:spacing w:line="276" w:lineRule="auto"/>
              <w:rPr>
                <w:sz w:val="26"/>
                <w:szCs w:val="26"/>
                <w:highlight w:val="white"/>
                <w:lang w:val="vi-VN"/>
              </w:rPr>
            </w:pPr>
            <w:r w:rsidRPr="000F488E">
              <w:rPr>
                <w:sz w:val="26"/>
                <w:szCs w:val="26"/>
                <w:highlight w:val="white"/>
                <w:lang w:val="vi-VN"/>
              </w:rPr>
              <w:t>Lao Thanh Phương</w:t>
            </w:r>
          </w:p>
        </w:tc>
        <w:tc>
          <w:tcPr>
            <w:tcW w:w="1155" w:type="dxa"/>
            <w:vAlign w:val="center"/>
          </w:tcPr>
          <w:p w:rsidR="0037672A" w:rsidRPr="000F488E" w:rsidRDefault="0037672A" w:rsidP="00401B74">
            <w:pPr>
              <w:spacing w:line="276" w:lineRule="auto"/>
              <w:rPr>
                <w:sz w:val="26"/>
                <w:szCs w:val="26"/>
                <w:lang w:val="vi-VN"/>
              </w:rPr>
            </w:pPr>
            <w:r w:rsidRPr="000F488E">
              <w:rPr>
                <w:sz w:val="26"/>
                <w:szCs w:val="26"/>
                <w:lang w:val="vi-VN"/>
              </w:rPr>
              <w:t>Bóng rổ</w:t>
            </w:r>
          </w:p>
        </w:tc>
        <w:tc>
          <w:tcPr>
            <w:tcW w:w="5245" w:type="dxa"/>
            <w:vAlign w:val="center"/>
          </w:tcPr>
          <w:p w:rsidR="0037672A" w:rsidRPr="000F488E" w:rsidRDefault="00514658" w:rsidP="00401B74">
            <w:pPr>
              <w:spacing w:line="276" w:lineRule="auto"/>
              <w:rPr>
                <w:sz w:val="26"/>
                <w:szCs w:val="26"/>
              </w:rPr>
            </w:pPr>
            <w:r w:rsidRPr="000F488E">
              <w:rPr>
                <w:sz w:val="26"/>
                <w:szCs w:val="26"/>
              </w:rPr>
              <w:t xml:space="preserve">- </w:t>
            </w:r>
            <w:r w:rsidR="0037672A" w:rsidRPr="000F488E">
              <w:rPr>
                <w:sz w:val="26"/>
                <w:szCs w:val="26"/>
                <w:lang w:val="vi-VN"/>
              </w:rPr>
              <w:t>Tập các kỹ thuật cơ bản và đấu tập</w:t>
            </w:r>
          </w:p>
          <w:p w:rsidR="00514658" w:rsidRPr="000F488E" w:rsidRDefault="00514658" w:rsidP="00514658">
            <w:pPr>
              <w:spacing w:line="276" w:lineRule="auto"/>
              <w:rPr>
                <w:sz w:val="26"/>
                <w:szCs w:val="26"/>
              </w:rPr>
            </w:pPr>
            <w:r w:rsidRPr="000F488E">
              <w:rPr>
                <w:sz w:val="26"/>
                <w:szCs w:val="26"/>
              </w:rPr>
              <w:t>- Tổ chức cho học sinh tập luyện và thi đấu;</w:t>
            </w:r>
          </w:p>
          <w:p w:rsidR="00514658" w:rsidRPr="000F488E" w:rsidRDefault="00514658" w:rsidP="00401B74">
            <w:pPr>
              <w:spacing w:line="276" w:lineRule="auto"/>
              <w:rPr>
                <w:sz w:val="26"/>
                <w:szCs w:val="26"/>
              </w:rPr>
            </w:pPr>
            <w:r w:rsidRPr="000F488E">
              <w:rPr>
                <w:sz w:val="26"/>
                <w:szCs w:val="26"/>
              </w:rPr>
              <w:t>- Tìm hiểu về lịch sử các giải Bóng rổ trong nước và thế giới.</w:t>
            </w:r>
          </w:p>
        </w:tc>
      </w:tr>
      <w:tr w:rsidR="000F488E" w:rsidRPr="000F488E" w:rsidTr="0037672A">
        <w:tc>
          <w:tcPr>
            <w:tcW w:w="817" w:type="dxa"/>
            <w:vAlign w:val="center"/>
          </w:tcPr>
          <w:p w:rsidR="0037672A" w:rsidRPr="000F488E" w:rsidRDefault="0037672A" w:rsidP="00401B74">
            <w:pPr>
              <w:spacing w:line="276" w:lineRule="auto"/>
              <w:jc w:val="center"/>
              <w:rPr>
                <w:sz w:val="26"/>
                <w:szCs w:val="26"/>
              </w:rPr>
            </w:pPr>
            <w:r w:rsidRPr="000F488E">
              <w:rPr>
                <w:sz w:val="26"/>
                <w:szCs w:val="26"/>
              </w:rPr>
              <w:t>5</w:t>
            </w:r>
          </w:p>
        </w:tc>
        <w:tc>
          <w:tcPr>
            <w:tcW w:w="2389" w:type="dxa"/>
            <w:vAlign w:val="center"/>
          </w:tcPr>
          <w:p w:rsidR="0037672A" w:rsidRPr="000F488E" w:rsidRDefault="0037672A" w:rsidP="00401B74">
            <w:pPr>
              <w:spacing w:line="276" w:lineRule="auto"/>
              <w:rPr>
                <w:sz w:val="26"/>
                <w:szCs w:val="26"/>
                <w:highlight w:val="white"/>
                <w:lang w:val="vi-VN"/>
              </w:rPr>
            </w:pPr>
            <w:r w:rsidRPr="000F488E">
              <w:rPr>
                <w:sz w:val="26"/>
                <w:szCs w:val="26"/>
                <w:highlight w:val="white"/>
                <w:lang w:val="vi-VN"/>
              </w:rPr>
              <w:t>Trần Bội Lệ</w:t>
            </w:r>
          </w:p>
        </w:tc>
        <w:tc>
          <w:tcPr>
            <w:tcW w:w="1155" w:type="dxa"/>
            <w:vAlign w:val="center"/>
          </w:tcPr>
          <w:p w:rsidR="0037672A" w:rsidRPr="000F488E" w:rsidRDefault="00430504" w:rsidP="00401B74">
            <w:pPr>
              <w:spacing w:line="276" w:lineRule="auto"/>
              <w:rPr>
                <w:sz w:val="26"/>
                <w:szCs w:val="26"/>
              </w:rPr>
            </w:pPr>
            <w:r w:rsidRPr="000F488E">
              <w:rPr>
                <w:sz w:val="26"/>
                <w:szCs w:val="26"/>
              </w:rPr>
              <w:t xml:space="preserve">MC, </w:t>
            </w:r>
            <w:r w:rsidR="0037672A" w:rsidRPr="000F488E">
              <w:rPr>
                <w:sz w:val="26"/>
                <w:szCs w:val="26"/>
                <w:lang w:val="vi-VN"/>
              </w:rPr>
              <w:t>Âm nhạc</w:t>
            </w:r>
            <w:r w:rsidRPr="000F488E">
              <w:rPr>
                <w:sz w:val="26"/>
                <w:szCs w:val="26"/>
              </w:rPr>
              <w:t>, nhảy hiện đại</w:t>
            </w:r>
          </w:p>
        </w:tc>
        <w:tc>
          <w:tcPr>
            <w:tcW w:w="5245" w:type="dxa"/>
            <w:vAlign w:val="center"/>
          </w:tcPr>
          <w:p w:rsidR="0037672A" w:rsidRPr="000F488E" w:rsidRDefault="0037672A" w:rsidP="00401B74">
            <w:pPr>
              <w:spacing w:line="276" w:lineRule="auto"/>
              <w:rPr>
                <w:sz w:val="26"/>
                <w:szCs w:val="26"/>
                <w:lang w:val="vi-VN"/>
              </w:rPr>
            </w:pPr>
            <w:r w:rsidRPr="000F488E">
              <w:rPr>
                <w:sz w:val="26"/>
                <w:szCs w:val="26"/>
                <w:lang w:val="vi-VN"/>
              </w:rPr>
              <w:t>- Hướng dẫn các kĩ thuật thanh nhạc (cách lấy hơi, phát âm, luyện thanh).</w:t>
            </w:r>
          </w:p>
          <w:p w:rsidR="0037672A" w:rsidRPr="000F488E" w:rsidRDefault="0037672A" w:rsidP="00401B74">
            <w:pPr>
              <w:spacing w:line="276" w:lineRule="auto"/>
              <w:rPr>
                <w:sz w:val="26"/>
                <w:szCs w:val="26"/>
              </w:rPr>
            </w:pPr>
            <w:r w:rsidRPr="000F488E">
              <w:rPr>
                <w:sz w:val="26"/>
                <w:szCs w:val="26"/>
                <w:lang w:val="vi-VN"/>
              </w:rPr>
              <w:t>- Tập hát các bài hát theo chủ đề</w:t>
            </w:r>
            <w:r w:rsidR="00514658" w:rsidRPr="000F488E">
              <w:rPr>
                <w:sz w:val="26"/>
                <w:szCs w:val="26"/>
              </w:rPr>
              <w:t xml:space="preserve"> </w:t>
            </w:r>
            <w:r w:rsidRPr="000F488E">
              <w:rPr>
                <w:sz w:val="26"/>
                <w:szCs w:val="26"/>
                <w:lang w:val="vi-VN"/>
              </w:rPr>
              <w:t>(trường lớp, thầy cô, bạn bè, mùa xuân, mùa hè ...)</w:t>
            </w:r>
          </w:p>
          <w:p w:rsidR="00430504" w:rsidRPr="000F488E" w:rsidRDefault="00430504" w:rsidP="00401B74">
            <w:pPr>
              <w:spacing w:line="276" w:lineRule="auto"/>
              <w:rPr>
                <w:sz w:val="26"/>
                <w:szCs w:val="26"/>
              </w:rPr>
            </w:pPr>
            <w:r w:rsidRPr="000F488E">
              <w:rPr>
                <w:sz w:val="26"/>
                <w:szCs w:val="26"/>
              </w:rPr>
              <w:t>- Hướng dẫn học sinh các kỹ năng nói trước đám đông, rèn học sinh sự tự tin trong giao tiếp…</w:t>
            </w:r>
          </w:p>
          <w:p w:rsidR="00514658" w:rsidRPr="000F488E" w:rsidRDefault="00514658" w:rsidP="00401B74">
            <w:pPr>
              <w:spacing w:line="276" w:lineRule="auto"/>
              <w:rPr>
                <w:sz w:val="26"/>
                <w:szCs w:val="26"/>
              </w:rPr>
            </w:pPr>
            <w:r w:rsidRPr="000F488E">
              <w:rPr>
                <w:sz w:val="26"/>
                <w:szCs w:val="26"/>
              </w:rPr>
              <w:t>- Hướng dẫn học sinh một số bước nhảy hiện đại</w:t>
            </w:r>
          </w:p>
        </w:tc>
      </w:tr>
      <w:tr w:rsidR="000F488E" w:rsidRPr="000F488E" w:rsidTr="0037672A">
        <w:tc>
          <w:tcPr>
            <w:tcW w:w="817" w:type="dxa"/>
            <w:vAlign w:val="center"/>
          </w:tcPr>
          <w:p w:rsidR="0037672A" w:rsidRPr="000F488E" w:rsidRDefault="0037672A" w:rsidP="00401B74">
            <w:pPr>
              <w:spacing w:line="276" w:lineRule="auto"/>
              <w:jc w:val="center"/>
              <w:rPr>
                <w:sz w:val="26"/>
                <w:szCs w:val="26"/>
              </w:rPr>
            </w:pPr>
            <w:r w:rsidRPr="000F488E">
              <w:rPr>
                <w:sz w:val="26"/>
                <w:szCs w:val="26"/>
              </w:rPr>
              <w:t>6</w:t>
            </w:r>
          </w:p>
        </w:tc>
        <w:tc>
          <w:tcPr>
            <w:tcW w:w="2389" w:type="dxa"/>
            <w:vAlign w:val="center"/>
          </w:tcPr>
          <w:p w:rsidR="0037672A" w:rsidRPr="000F488E" w:rsidRDefault="00585038" w:rsidP="00401B74">
            <w:pPr>
              <w:spacing w:line="276" w:lineRule="auto"/>
              <w:rPr>
                <w:sz w:val="26"/>
                <w:szCs w:val="26"/>
                <w:highlight w:val="white"/>
                <w:lang w:val="vi-VN"/>
              </w:rPr>
            </w:pPr>
            <w:r>
              <w:rPr>
                <w:sz w:val="26"/>
                <w:szCs w:val="26"/>
                <w:highlight w:val="white"/>
                <w:lang w:val="vi-VN"/>
              </w:rPr>
              <w:t>Ng</w:t>
            </w:r>
            <w:r w:rsidR="0037672A" w:rsidRPr="000F488E">
              <w:rPr>
                <w:sz w:val="26"/>
                <w:szCs w:val="26"/>
                <w:highlight w:val="white"/>
                <w:lang w:val="vi-VN"/>
              </w:rPr>
              <w:t xml:space="preserve"> Thị Thu Nguyệt</w:t>
            </w:r>
          </w:p>
        </w:tc>
        <w:tc>
          <w:tcPr>
            <w:tcW w:w="1155" w:type="dxa"/>
            <w:vAlign w:val="center"/>
          </w:tcPr>
          <w:p w:rsidR="0037672A" w:rsidRPr="000F488E" w:rsidRDefault="0037672A" w:rsidP="00401B74">
            <w:pPr>
              <w:spacing w:line="276" w:lineRule="auto"/>
              <w:rPr>
                <w:sz w:val="26"/>
                <w:szCs w:val="26"/>
                <w:lang w:val="vi-VN"/>
              </w:rPr>
            </w:pPr>
            <w:r w:rsidRPr="000F488E">
              <w:rPr>
                <w:sz w:val="26"/>
                <w:szCs w:val="26"/>
                <w:lang w:val="vi-VN"/>
              </w:rPr>
              <w:t>Mĩ thuật</w:t>
            </w:r>
          </w:p>
        </w:tc>
        <w:tc>
          <w:tcPr>
            <w:tcW w:w="5245" w:type="dxa"/>
            <w:vAlign w:val="center"/>
          </w:tcPr>
          <w:p w:rsidR="0037672A" w:rsidRPr="000F488E" w:rsidRDefault="0037672A" w:rsidP="00401B74">
            <w:pPr>
              <w:spacing w:line="276" w:lineRule="auto"/>
              <w:rPr>
                <w:sz w:val="26"/>
                <w:szCs w:val="26"/>
                <w:lang w:val="vi-VN"/>
              </w:rPr>
            </w:pPr>
            <w:r w:rsidRPr="000F488E">
              <w:rPr>
                <w:sz w:val="26"/>
                <w:szCs w:val="26"/>
                <w:lang w:val="vi-VN"/>
              </w:rPr>
              <w:t>- Dạy vẽ theo chủ đề về đề tài</w:t>
            </w:r>
          </w:p>
          <w:p w:rsidR="0037672A" w:rsidRPr="000F488E" w:rsidRDefault="0037672A" w:rsidP="00401B74">
            <w:pPr>
              <w:spacing w:line="276" w:lineRule="auto"/>
              <w:rPr>
                <w:sz w:val="26"/>
                <w:szCs w:val="26"/>
              </w:rPr>
            </w:pPr>
            <w:r w:rsidRPr="000F488E">
              <w:rPr>
                <w:sz w:val="26"/>
                <w:szCs w:val="26"/>
                <w:lang w:val="vi-VN"/>
              </w:rPr>
              <w:lastRenderedPageBreak/>
              <w:t>- Cách quan sát đồ vật, con người thực tế bên ngoài.</w:t>
            </w:r>
          </w:p>
          <w:p w:rsidR="00514658" w:rsidRPr="000F488E" w:rsidRDefault="00514658" w:rsidP="00401B74">
            <w:pPr>
              <w:spacing w:line="276" w:lineRule="auto"/>
              <w:rPr>
                <w:sz w:val="26"/>
                <w:szCs w:val="26"/>
              </w:rPr>
            </w:pPr>
            <w:r w:rsidRPr="000F488E">
              <w:rPr>
                <w:sz w:val="26"/>
                <w:szCs w:val="26"/>
              </w:rPr>
              <w:t>- Thực hiện các tiết trải nghiệm ngoài nhà trường, trong công viên, các trung tâm dạy vẽ trên địa bàn Quận…</w:t>
            </w:r>
          </w:p>
        </w:tc>
      </w:tr>
    </w:tbl>
    <w:p w:rsidR="00E7701D" w:rsidRDefault="00E7701D" w:rsidP="00D67295">
      <w:pPr>
        <w:spacing w:line="276" w:lineRule="auto"/>
        <w:ind w:firstLine="567"/>
        <w:rPr>
          <w:sz w:val="26"/>
          <w:szCs w:val="26"/>
          <w:lang w:val="nl-NL"/>
        </w:rPr>
      </w:pPr>
    </w:p>
    <w:p w:rsidR="006D7B47" w:rsidRDefault="006D7B47" w:rsidP="00D67295">
      <w:pPr>
        <w:spacing w:line="276" w:lineRule="auto"/>
        <w:ind w:firstLine="567"/>
        <w:rPr>
          <w:b/>
          <w:i/>
          <w:sz w:val="26"/>
          <w:szCs w:val="26"/>
          <w:lang w:val="nl-NL"/>
        </w:rPr>
      </w:pPr>
      <w:r w:rsidRPr="006D7B47">
        <w:rPr>
          <w:b/>
          <w:sz w:val="26"/>
          <w:szCs w:val="26"/>
          <w:lang w:val="nl-NL"/>
        </w:rPr>
        <w:t>3. Lịch tổ chức các hoạt động của các môn năng khiếu</w:t>
      </w:r>
      <w:r>
        <w:rPr>
          <w:b/>
          <w:sz w:val="26"/>
          <w:szCs w:val="26"/>
          <w:lang w:val="nl-NL"/>
        </w:rPr>
        <w:t xml:space="preserve"> </w:t>
      </w:r>
    </w:p>
    <w:p w:rsidR="00911EFB" w:rsidRPr="00911EFB" w:rsidRDefault="00911EFB" w:rsidP="00D67295">
      <w:pPr>
        <w:spacing w:line="276" w:lineRule="auto"/>
        <w:ind w:firstLine="567"/>
        <w:rPr>
          <w:sz w:val="26"/>
          <w:szCs w:val="26"/>
          <w:lang w:val="nl-NL"/>
        </w:rPr>
      </w:pPr>
      <w:r w:rsidRPr="00911EFB">
        <w:rPr>
          <w:sz w:val="26"/>
          <w:szCs w:val="26"/>
          <w:lang w:val="nl-NL"/>
        </w:rPr>
        <w:t>Theo thời khóa biểu của nhà trường</w:t>
      </w:r>
      <w:r>
        <w:rPr>
          <w:sz w:val="26"/>
          <w:szCs w:val="26"/>
          <w:lang w:val="nl-NL"/>
        </w:rPr>
        <w:t>, tiết 4,5 các buổi chiều</w:t>
      </w:r>
      <w:r w:rsidR="00B84EAD">
        <w:rPr>
          <w:sz w:val="26"/>
          <w:szCs w:val="26"/>
          <w:lang w:val="nl-NL"/>
        </w:rPr>
        <w:t xml:space="preserve"> từ thứ hai đến thứ sáu.</w:t>
      </w:r>
    </w:p>
    <w:p w:rsidR="00044E43" w:rsidRDefault="00044E43" w:rsidP="00D67295">
      <w:pPr>
        <w:spacing w:line="276" w:lineRule="auto"/>
        <w:ind w:firstLine="567"/>
        <w:rPr>
          <w:sz w:val="26"/>
          <w:szCs w:val="26"/>
        </w:rPr>
      </w:pPr>
    </w:p>
    <w:p w:rsidR="00BC3B9D" w:rsidRPr="000F488E" w:rsidRDefault="00883D06" w:rsidP="00D67295">
      <w:pPr>
        <w:spacing w:line="276" w:lineRule="auto"/>
        <w:ind w:firstLine="567"/>
        <w:rPr>
          <w:sz w:val="26"/>
          <w:szCs w:val="26"/>
          <w:lang w:val="nl-NL"/>
        </w:rPr>
      </w:pPr>
      <w:r w:rsidRPr="000F488E">
        <w:rPr>
          <w:sz w:val="26"/>
          <w:szCs w:val="26"/>
        </w:rPr>
        <w:t>Trên đây là kế hoạch dạy học năng khiếu của trường THCS Hoàng Quốc Việt, năm học 20</w:t>
      </w:r>
      <w:r w:rsidR="00591467">
        <w:rPr>
          <w:sz w:val="26"/>
          <w:szCs w:val="26"/>
        </w:rPr>
        <w:t>21</w:t>
      </w:r>
      <w:r w:rsidRPr="000F488E">
        <w:rPr>
          <w:sz w:val="26"/>
          <w:szCs w:val="26"/>
        </w:rPr>
        <w:t>-20</w:t>
      </w:r>
      <w:r w:rsidR="003C2FFA">
        <w:rPr>
          <w:sz w:val="26"/>
          <w:szCs w:val="26"/>
        </w:rPr>
        <w:t>2</w:t>
      </w:r>
      <w:r w:rsidR="00591467">
        <w:rPr>
          <w:sz w:val="26"/>
          <w:szCs w:val="26"/>
        </w:rPr>
        <w:t>2</w:t>
      </w:r>
      <w:r w:rsidRPr="000F488E">
        <w:rPr>
          <w:sz w:val="26"/>
          <w:szCs w:val="26"/>
        </w:rPr>
        <w:t xml:space="preserve">. </w:t>
      </w:r>
      <w:r w:rsidRPr="000F488E">
        <w:rPr>
          <w:sz w:val="26"/>
          <w:szCs w:val="26"/>
          <w:lang w:val="nl-NL"/>
        </w:rPr>
        <w:t>Kế hoạch này được phổ biến đến tất cả các tổ, nhóm, giáo viên được phân công để cùng thống nhất triển khai thực hiện.</w:t>
      </w:r>
      <w:r w:rsidR="008C6830">
        <w:rPr>
          <w:sz w:val="26"/>
          <w:szCs w:val="26"/>
          <w:lang w:val="nl-NL"/>
        </w:rPr>
        <w:t>/.</w:t>
      </w:r>
    </w:p>
    <w:p w:rsidR="0020652D" w:rsidRPr="000F488E" w:rsidRDefault="0020652D" w:rsidP="00D67295">
      <w:pPr>
        <w:spacing w:line="276" w:lineRule="auto"/>
        <w:ind w:firstLine="567"/>
        <w:rPr>
          <w:sz w:val="26"/>
          <w:szCs w:val="26"/>
          <w:lang w:val="nl-NL"/>
        </w:rPr>
      </w:pPr>
    </w:p>
    <w:tbl>
      <w:tblPr>
        <w:tblW w:w="9815" w:type="dxa"/>
        <w:jc w:val="center"/>
        <w:tblLayout w:type="fixed"/>
        <w:tblLook w:val="0000" w:firstRow="0" w:lastRow="0" w:firstColumn="0" w:lastColumn="0" w:noHBand="0" w:noVBand="0"/>
      </w:tblPr>
      <w:tblGrid>
        <w:gridCol w:w="5546"/>
        <w:gridCol w:w="4269"/>
      </w:tblGrid>
      <w:tr w:rsidR="000F488E" w:rsidRPr="000F488E" w:rsidTr="006936A9">
        <w:trPr>
          <w:jc w:val="center"/>
        </w:trPr>
        <w:tc>
          <w:tcPr>
            <w:tcW w:w="5546" w:type="dxa"/>
            <w:shd w:val="clear" w:color="auto" w:fill="auto"/>
          </w:tcPr>
          <w:p w:rsidR="004656ED" w:rsidRPr="006936A9" w:rsidRDefault="004656ED" w:rsidP="00BB4AFA">
            <w:pPr>
              <w:spacing w:line="276" w:lineRule="auto"/>
              <w:rPr>
                <w:b/>
                <w:i/>
                <w:sz w:val="26"/>
                <w:szCs w:val="26"/>
                <w:highlight w:val="white"/>
              </w:rPr>
            </w:pPr>
            <w:r w:rsidRPr="006936A9">
              <w:rPr>
                <w:b/>
                <w:i/>
                <w:sz w:val="26"/>
                <w:szCs w:val="26"/>
                <w:highlight w:val="white"/>
              </w:rPr>
              <w:t>Nơi nhận</w:t>
            </w:r>
            <w:r w:rsidR="0020652D" w:rsidRPr="006936A9">
              <w:rPr>
                <w:b/>
                <w:i/>
                <w:sz w:val="26"/>
                <w:szCs w:val="26"/>
                <w:highlight w:val="white"/>
              </w:rPr>
              <w:t xml:space="preserve">: </w:t>
            </w:r>
          </w:p>
          <w:p w:rsidR="000A02B7" w:rsidRPr="006936A9" w:rsidRDefault="000A02B7" w:rsidP="00BB4AFA">
            <w:pPr>
              <w:spacing w:line="276" w:lineRule="auto"/>
              <w:jc w:val="left"/>
              <w:textAlignment w:val="baseline"/>
              <w:rPr>
                <w:rFonts w:eastAsia="Times New Roman"/>
                <w:sz w:val="22"/>
              </w:rPr>
            </w:pPr>
            <w:r w:rsidRPr="006936A9">
              <w:rPr>
                <w:rFonts w:eastAsia="Times New Roman"/>
                <w:sz w:val="22"/>
              </w:rPr>
              <w:t>- PGD và ĐT (báo cáo);</w:t>
            </w:r>
          </w:p>
          <w:p w:rsidR="006D7B47" w:rsidRPr="006936A9" w:rsidRDefault="006D7B47" w:rsidP="00BB4AFA">
            <w:pPr>
              <w:spacing w:line="276" w:lineRule="auto"/>
              <w:jc w:val="left"/>
              <w:textAlignment w:val="baseline"/>
              <w:rPr>
                <w:rFonts w:eastAsia="Times New Roman"/>
                <w:sz w:val="22"/>
              </w:rPr>
            </w:pPr>
            <w:r w:rsidRPr="006936A9">
              <w:rPr>
                <w:rFonts w:eastAsia="Times New Roman"/>
                <w:sz w:val="22"/>
              </w:rPr>
              <w:t>- Tổ TD;</w:t>
            </w:r>
            <w:r w:rsidR="000A02B7" w:rsidRPr="006936A9">
              <w:rPr>
                <w:rFonts w:eastAsia="Times New Roman"/>
                <w:sz w:val="22"/>
              </w:rPr>
              <w:t xml:space="preserve"> </w:t>
            </w:r>
          </w:p>
          <w:p w:rsidR="000A02B7" w:rsidRPr="006936A9" w:rsidRDefault="006D7B47" w:rsidP="00BB4AFA">
            <w:pPr>
              <w:spacing w:line="276" w:lineRule="auto"/>
              <w:jc w:val="left"/>
              <w:textAlignment w:val="baseline"/>
              <w:rPr>
                <w:rFonts w:eastAsia="Times New Roman"/>
                <w:sz w:val="22"/>
              </w:rPr>
            </w:pPr>
            <w:r w:rsidRPr="006936A9">
              <w:rPr>
                <w:rFonts w:eastAsia="Times New Roman"/>
                <w:sz w:val="22"/>
              </w:rPr>
              <w:t xml:space="preserve">- Tổ Âm nhạc – MT; </w:t>
            </w:r>
          </w:p>
          <w:p w:rsidR="000A02B7" w:rsidRPr="006936A9" w:rsidRDefault="00277CBD" w:rsidP="00BB4AFA">
            <w:pPr>
              <w:spacing w:line="276" w:lineRule="auto"/>
              <w:jc w:val="left"/>
              <w:textAlignment w:val="baseline"/>
              <w:rPr>
                <w:rFonts w:eastAsia="Times New Roman"/>
                <w:sz w:val="22"/>
              </w:rPr>
            </w:pPr>
            <w:r>
              <w:rPr>
                <w:rFonts w:eastAsia="Times New Roman"/>
                <w:sz w:val="22"/>
              </w:rPr>
              <w:t>- Triển khai HĐ (web trường);</w:t>
            </w:r>
          </w:p>
          <w:p w:rsidR="004656ED" w:rsidRPr="000F488E" w:rsidRDefault="006D7B47" w:rsidP="00BB4AFA">
            <w:pPr>
              <w:spacing w:line="276" w:lineRule="auto"/>
              <w:rPr>
                <w:b/>
                <w:sz w:val="26"/>
                <w:szCs w:val="26"/>
                <w:highlight w:val="white"/>
              </w:rPr>
            </w:pPr>
            <w:r w:rsidRPr="006936A9">
              <w:rPr>
                <w:rFonts w:eastAsia="Times New Roman"/>
                <w:sz w:val="22"/>
              </w:rPr>
              <w:t>- Lưu: VT.</w:t>
            </w:r>
          </w:p>
        </w:tc>
        <w:tc>
          <w:tcPr>
            <w:tcW w:w="4269" w:type="dxa"/>
            <w:shd w:val="clear" w:color="auto" w:fill="auto"/>
          </w:tcPr>
          <w:p w:rsidR="004656ED" w:rsidRPr="000F488E" w:rsidRDefault="004656ED" w:rsidP="00BB4AFA">
            <w:pPr>
              <w:spacing w:line="276" w:lineRule="auto"/>
              <w:jc w:val="center"/>
              <w:rPr>
                <w:b/>
                <w:sz w:val="26"/>
                <w:szCs w:val="26"/>
                <w:highlight w:val="white"/>
              </w:rPr>
            </w:pPr>
            <w:r w:rsidRPr="000F488E">
              <w:rPr>
                <w:b/>
                <w:sz w:val="26"/>
                <w:szCs w:val="26"/>
                <w:highlight w:val="white"/>
              </w:rPr>
              <w:t>KT. HIỆU TRƯỞNG</w:t>
            </w:r>
          </w:p>
          <w:p w:rsidR="004656ED" w:rsidRPr="000F488E" w:rsidRDefault="004656ED" w:rsidP="00BB4AFA">
            <w:pPr>
              <w:spacing w:line="276" w:lineRule="auto"/>
              <w:jc w:val="center"/>
              <w:rPr>
                <w:b/>
                <w:sz w:val="26"/>
                <w:szCs w:val="26"/>
                <w:highlight w:val="white"/>
              </w:rPr>
            </w:pPr>
            <w:r w:rsidRPr="000F488E">
              <w:rPr>
                <w:b/>
                <w:sz w:val="26"/>
                <w:szCs w:val="26"/>
                <w:highlight w:val="white"/>
              </w:rPr>
              <w:t>PHÓ HIỆU TRƯỞNG</w:t>
            </w:r>
          </w:p>
          <w:p w:rsidR="004656ED" w:rsidRPr="000F488E" w:rsidRDefault="004656ED" w:rsidP="00BB4AFA">
            <w:pPr>
              <w:spacing w:line="276" w:lineRule="auto"/>
              <w:jc w:val="center"/>
              <w:rPr>
                <w:b/>
                <w:sz w:val="26"/>
                <w:szCs w:val="26"/>
                <w:highlight w:val="white"/>
              </w:rPr>
            </w:pPr>
          </w:p>
          <w:p w:rsidR="004656ED" w:rsidRPr="000F488E" w:rsidRDefault="004656ED" w:rsidP="00BB4AFA">
            <w:pPr>
              <w:spacing w:line="276" w:lineRule="auto"/>
              <w:jc w:val="center"/>
              <w:rPr>
                <w:b/>
                <w:sz w:val="26"/>
                <w:szCs w:val="26"/>
                <w:highlight w:val="white"/>
              </w:rPr>
            </w:pPr>
          </w:p>
        </w:tc>
      </w:tr>
    </w:tbl>
    <w:p w:rsidR="00F834A0" w:rsidRPr="000F488E" w:rsidRDefault="00F834A0" w:rsidP="0020652D">
      <w:pPr>
        <w:spacing w:before="120" w:line="276" w:lineRule="auto"/>
        <w:ind w:firstLine="567"/>
        <w:rPr>
          <w:sz w:val="26"/>
          <w:szCs w:val="26"/>
        </w:rPr>
      </w:pPr>
    </w:p>
    <w:sectPr w:rsidR="00F834A0" w:rsidRPr="000F488E" w:rsidSect="0005091A">
      <w:footerReference w:type="default" r:id="rId8"/>
      <w:pgSz w:w="12240" w:h="15840"/>
      <w:pgMar w:top="1134" w:right="104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0FA" w:rsidRDefault="00F130FA" w:rsidP="00565F48">
      <w:r>
        <w:separator/>
      </w:r>
    </w:p>
  </w:endnote>
  <w:endnote w:type="continuationSeparator" w:id="0">
    <w:p w:rsidR="00F130FA" w:rsidRDefault="00F130FA" w:rsidP="0056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42820"/>
      <w:docPartObj>
        <w:docPartGallery w:val="Page Numbers (Bottom of Page)"/>
        <w:docPartUnique/>
      </w:docPartObj>
    </w:sdtPr>
    <w:sdtEndPr>
      <w:rPr>
        <w:noProof/>
      </w:rPr>
    </w:sdtEndPr>
    <w:sdtContent>
      <w:p w:rsidR="00565F48" w:rsidRDefault="00565F48">
        <w:pPr>
          <w:pStyle w:val="Footer"/>
          <w:jc w:val="center"/>
        </w:pPr>
        <w:r>
          <w:fldChar w:fldCharType="begin"/>
        </w:r>
        <w:r>
          <w:instrText xml:space="preserve"> PAGE   \* MERGEFORMAT </w:instrText>
        </w:r>
        <w:r>
          <w:fldChar w:fldCharType="separate"/>
        </w:r>
        <w:r w:rsidR="00DB03E5">
          <w:rPr>
            <w:noProof/>
          </w:rPr>
          <w:t>2</w:t>
        </w:r>
        <w:r>
          <w:rPr>
            <w:noProof/>
          </w:rPr>
          <w:fldChar w:fldCharType="end"/>
        </w:r>
      </w:p>
    </w:sdtContent>
  </w:sdt>
  <w:p w:rsidR="00565F48" w:rsidRDefault="00565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0FA" w:rsidRDefault="00F130FA" w:rsidP="00565F48">
      <w:r>
        <w:separator/>
      </w:r>
    </w:p>
  </w:footnote>
  <w:footnote w:type="continuationSeparator" w:id="0">
    <w:p w:rsidR="00F130FA" w:rsidRDefault="00F130FA" w:rsidP="00565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B233C"/>
    <w:multiLevelType w:val="hybridMultilevel"/>
    <w:tmpl w:val="40F8DD22"/>
    <w:lvl w:ilvl="0" w:tplc="C486C9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6186280"/>
    <w:multiLevelType w:val="multilevel"/>
    <w:tmpl w:val="1878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8E4D40"/>
    <w:multiLevelType w:val="multilevel"/>
    <w:tmpl w:val="CD9EA5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C33EDD"/>
    <w:multiLevelType w:val="hybridMultilevel"/>
    <w:tmpl w:val="AFCA8C28"/>
    <w:lvl w:ilvl="0" w:tplc="D994B78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A7F0468"/>
    <w:multiLevelType w:val="multilevel"/>
    <w:tmpl w:val="90C0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347B0E"/>
    <w:multiLevelType w:val="multilevel"/>
    <w:tmpl w:val="1084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8F6"/>
    <w:rsid w:val="00004361"/>
    <w:rsid w:val="00025377"/>
    <w:rsid w:val="00044E43"/>
    <w:rsid w:val="0005091A"/>
    <w:rsid w:val="00067E62"/>
    <w:rsid w:val="000800B0"/>
    <w:rsid w:val="00085CE5"/>
    <w:rsid w:val="000923E7"/>
    <w:rsid w:val="000A02B7"/>
    <w:rsid w:val="000B51F9"/>
    <w:rsid w:val="000F488E"/>
    <w:rsid w:val="001044AB"/>
    <w:rsid w:val="00141941"/>
    <w:rsid w:val="001911D7"/>
    <w:rsid w:val="001D1AD8"/>
    <w:rsid w:val="0020652D"/>
    <w:rsid w:val="00274D63"/>
    <w:rsid w:val="00275238"/>
    <w:rsid w:val="00277CBD"/>
    <w:rsid w:val="00294DF0"/>
    <w:rsid w:val="003176A2"/>
    <w:rsid w:val="00342ADC"/>
    <w:rsid w:val="003604DC"/>
    <w:rsid w:val="0037672A"/>
    <w:rsid w:val="003B5156"/>
    <w:rsid w:val="003C2FFA"/>
    <w:rsid w:val="00401B74"/>
    <w:rsid w:val="00422FBE"/>
    <w:rsid w:val="00430504"/>
    <w:rsid w:val="004656ED"/>
    <w:rsid w:val="004669A6"/>
    <w:rsid w:val="004D35BC"/>
    <w:rsid w:val="004D40CD"/>
    <w:rsid w:val="004F1B81"/>
    <w:rsid w:val="004F2C5A"/>
    <w:rsid w:val="004F5632"/>
    <w:rsid w:val="00502223"/>
    <w:rsid w:val="00505F7B"/>
    <w:rsid w:val="00514658"/>
    <w:rsid w:val="00547E30"/>
    <w:rsid w:val="00562269"/>
    <w:rsid w:val="00565F48"/>
    <w:rsid w:val="00585038"/>
    <w:rsid w:val="00591467"/>
    <w:rsid w:val="005B655A"/>
    <w:rsid w:val="005C0E9D"/>
    <w:rsid w:val="005F1FE7"/>
    <w:rsid w:val="006435D1"/>
    <w:rsid w:val="00664A76"/>
    <w:rsid w:val="00670F08"/>
    <w:rsid w:val="00682D02"/>
    <w:rsid w:val="00683781"/>
    <w:rsid w:val="00684AD1"/>
    <w:rsid w:val="006936A9"/>
    <w:rsid w:val="006A56A5"/>
    <w:rsid w:val="006A7803"/>
    <w:rsid w:val="006B5CD1"/>
    <w:rsid w:val="006D7B47"/>
    <w:rsid w:val="006E7943"/>
    <w:rsid w:val="006F48F6"/>
    <w:rsid w:val="00711FBD"/>
    <w:rsid w:val="0075205E"/>
    <w:rsid w:val="007530AC"/>
    <w:rsid w:val="0077365D"/>
    <w:rsid w:val="007F5826"/>
    <w:rsid w:val="008836C9"/>
    <w:rsid w:val="00883D06"/>
    <w:rsid w:val="00894742"/>
    <w:rsid w:val="008A5EAE"/>
    <w:rsid w:val="008C6830"/>
    <w:rsid w:val="008D1193"/>
    <w:rsid w:val="00911EFB"/>
    <w:rsid w:val="009509A8"/>
    <w:rsid w:val="00980F6E"/>
    <w:rsid w:val="009C1E53"/>
    <w:rsid w:val="00A01DE6"/>
    <w:rsid w:val="00AA2470"/>
    <w:rsid w:val="00AA7DB1"/>
    <w:rsid w:val="00AC7679"/>
    <w:rsid w:val="00AE3B07"/>
    <w:rsid w:val="00B84EAD"/>
    <w:rsid w:val="00BB4AFA"/>
    <w:rsid w:val="00BC3B9D"/>
    <w:rsid w:val="00BD7F06"/>
    <w:rsid w:val="00C14690"/>
    <w:rsid w:val="00CD3952"/>
    <w:rsid w:val="00CE4E06"/>
    <w:rsid w:val="00CF748F"/>
    <w:rsid w:val="00D31601"/>
    <w:rsid w:val="00D61C42"/>
    <w:rsid w:val="00D67295"/>
    <w:rsid w:val="00DB03E5"/>
    <w:rsid w:val="00DB18FA"/>
    <w:rsid w:val="00DB53A8"/>
    <w:rsid w:val="00DD31BA"/>
    <w:rsid w:val="00DE74E9"/>
    <w:rsid w:val="00E227D7"/>
    <w:rsid w:val="00E47928"/>
    <w:rsid w:val="00E5718A"/>
    <w:rsid w:val="00E7701D"/>
    <w:rsid w:val="00E87F1C"/>
    <w:rsid w:val="00E90946"/>
    <w:rsid w:val="00F130FA"/>
    <w:rsid w:val="00F45255"/>
    <w:rsid w:val="00F649A5"/>
    <w:rsid w:val="00F834A0"/>
    <w:rsid w:val="00FE0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F41D5-58A7-4403-BD99-45C85887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8F6"/>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5F48"/>
    <w:pPr>
      <w:tabs>
        <w:tab w:val="center" w:pos="4680"/>
        <w:tab w:val="right" w:pos="9360"/>
      </w:tabs>
    </w:pPr>
  </w:style>
  <w:style w:type="character" w:customStyle="1" w:styleId="HeaderChar">
    <w:name w:val="Header Char"/>
    <w:basedOn w:val="DefaultParagraphFont"/>
    <w:link w:val="Header"/>
    <w:uiPriority w:val="99"/>
    <w:rsid w:val="00565F48"/>
    <w:rPr>
      <w:rFonts w:ascii="Times New Roman" w:eastAsia="Calibri" w:hAnsi="Times New Roman" w:cs="Times New Roman"/>
      <w:sz w:val="28"/>
    </w:rPr>
  </w:style>
  <w:style w:type="paragraph" w:styleId="Footer">
    <w:name w:val="footer"/>
    <w:basedOn w:val="Normal"/>
    <w:link w:val="FooterChar"/>
    <w:uiPriority w:val="99"/>
    <w:unhideWhenUsed/>
    <w:rsid w:val="00565F48"/>
    <w:pPr>
      <w:tabs>
        <w:tab w:val="center" w:pos="4680"/>
        <w:tab w:val="right" w:pos="9360"/>
      </w:tabs>
    </w:pPr>
  </w:style>
  <w:style w:type="character" w:customStyle="1" w:styleId="FooterChar">
    <w:name w:val="Footer Char"/>
    <w:basedOn w:val="DefaultParagraphFont"/>
    <w:link w:val="Footer"/>
    <w:uiPriority w:val="99"/>
    <w:rsid w:val="00565F48"/>
    <w:rPr>
      <w:rFonts w:ascii="Times New Roman" w:eastAsia="Calibri" w:hAnsi="Times New Roman" w:cs="Times New Roman"/>
      <w:sz w:val="28"/>
    </w:rPr>
  </w:style>
  <w:style w:type="paragraph" w:styleId="ListParagraph">
    <w:name w:val="List Paragraph"/>
    <w:basedOn w:val="Normal"/>
    <w:uiPriority w:val="34"/>
    <w:qFormat/>
    <w:rsid w:val="00682D02"/>
    <w:pPr>
      <w:ind w:left="720"/>
      <w:contextualSpacing/>
    </w:pPr>
  </w:style>
  <w:style w:type="paragraph" w:customStyle="1" w:styleId="Char">
    <w:name w:val="Char"/>
    <w:basedOn w:val="Normal"/>
    <w:autoRedefine/>
    <w:rsid w:val="004F2C5A"/>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3348">
      <w:bodyDiv w:val="1"/>
      <w:marLeft w:val="0"/>
      <w:marRight w:val="0"/>
      <w:marTop w:val="0"/>
      <w:marBottom w:val="0"/>
      <w:divBdr>
        <w:top w:val="none" w:sz="0" w:space="0" w:color="auto"/>
        <w:left w:val="none" w:sz="0" w:space="0" w:color="auto"/>
        <w:bottom w:val="none" w:sz="0" w:space="0" w:color="auto"/>
        <w:right w:val="none" w:sz="0" w:space="0" w:color="auto"/>
      </w:divBdr>
    </w:div>
    <w:div w:id="124629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2F581-6B8A-4A57-BDE1-164F1A0A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Thay Cat</cp:lastModifiedBy>
  <cp:revision>121</cp:revision>
  <dcterms:created xsi:type="dcterms:W3CDTF">2019-03-04T04:03:00Z</dcterms:created>
  <dcterms:modified xsi:type="dcterms:W3CDTF">2020-09-08T00:49:00Z</dcterms:modified>
</cp:coreProperties>
</file>